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B6C" w:rsidRPr="00C54582" w:rsidRDefault="00AC0B6C" w:rsidP="00AC0B6C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C54582">
        <w:rPr>
          <w:rFonts w:ascii="Calibri" w:hAnsi="Calibri"/>
          <w:b/>
          <w:sz w:val="26"/>
          <w:szCs w:val="26"/>
          <w:lang w:val="ro-RO"/>
        </w:rPr>
        <w:t>ROMÂNIA</w:t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  <w:t>Anexa nr. 1</w:t>
      </w:r>
    </w:p>
    <w:p w:rsidR="00AC0B6C" w:rsidRPr="008E085E" w:rsidRDefault="00AC0B6C" w:rsidP="00AC0B6C">
      <w:pPr>
        <w:pStyle w:val="Cmsor4"/>
        <w:rPr>
          <w:rFonts w:ascii="Calibri" w:hAnsi="Calibri"/>
          <w:sz w:val="26"/>
          <w:szCs w:val="26"/>
        </w:rPr>
      </w:pPr>
      <w:r w:rsidRPr="00C54582">
        <w:rPr>
          <w:rFonts w:ascii="Calibri" w:hAnsi="Calibri"/>
          <w:sz w:val="26"/>
          <w:szCs w:val="26"/>
        </w:rPr>
        <w:t>JUDEŢUL HARGHITA</w:t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="008325B5">
        <w:rPr>
          <w:rFonts w:ascii="Calibri" w:hAnsi="Calibri"/>
          <w:sz w:val="26"/>
          <w:szCs w:val="26"/>
        </w:rPr>
        <w:t xml:space="preserve">     </w:t>
      </w:r>
      <w:r>
        <w:rPr>
          <w:rFonts w:ascii="Calibri" w:hAnsi="Calibri"/>
          <w:sz w:val="26"/>
          <w:szCs w:val="26"/>
        </w:rPr>
        <w:t>la Hotărârea nr. _____/2019</w:t>
      </w:r>
    </w:p>
    <w:p w:rsidR="00AC0B6C" w:rsidRDefault="00AC0B6C" w:rsidP="00AC0B6C">
      <w:pPr>
        <w:keepNext/>
        <w:outlineLvl w:val="1"/>
        <w:rPr>
          <w:rFonts w:ascii="Calibri" w:eastAsia="Times New Roman" w:hAnsi="Calibri"/>
          <w:sz w:val="26"/>
          <w:szCs w:val="26"/>
          <w:lang w:val="ro-RO"/>
        </w:rPr>
      </w:pPr>
      <w:r w:rsidRPr="00C54582">
        <w:rPr>
          <w:rFonts w:ascii="Calibri" w:hAnsi="Calibri"/>
          <w:b/>
          <w:sz w:val="26"/>
          <w:szCs w:val="26"/>
          <w:lang w:val="ro-RO"/>
        </w:rPr>
        <w:t xml:space="preserve">CONSILIUL JUDEŢEAN    </w:t>
      </w:r>
    </w:p>
    <w:p w:rsidR="00AC0B6C" w:rsidRDefault="00AC0B6C" w:rsidP="00AC0B6C">
      <w:pPr>
        <w:keepNext/>
        <w:outlineLvl w:val="1"/>
        <w:rPr>
          <w:rFonts w:ascii="Calibri" w:eastAsia="Times New Roman" w:hAnsi="Calibri"/>
          <w:sz w:val="26"/>
          <w:szCs w:val="26"/>
          <w:lang w:val="ro-RO"/>
        </w:rPr>
      </w:pPr>
    </w:p>
    <w:p w:rsidR="00AC0B6C" w:rsidRDefault="00AC0B6C" w:rsidP="00AC0B6C">
      <w:pPr>
        <w:keepNext/>
        <w:jc w:val="center"/>
        <w:outlineLvl w:val="1"/>
        <w:rPr>
          <w:rFonts w:ascii="Calibri" w:eastAsia="Times New Roman" w:hAnsi="Calibri"/>
          <w:sz w:val="26"/>
          <w:szCs w:val="26"/>
          <w:lang w:val="hu-HU"/>
        </w:rPr>
      </w:pPr>
      <w:r>
        <w:rPr>
          <w:rFonts w:ascii="Calibri" w:eastAsia="Times New Roman" w:hAnsi="Calibri"/>
          <w:sz w:val="26"/>
          <w:szCs w:val="26"/>
          <w:lang w:val="ro-RO"/>
        </w:rPr>
        <w:t>ORGANIGRAMA</w:t>
      </w:r>
      <w:r>
        <w:rPr>
          <w:rFonts w:ascii="Calibri" w:eastAsia="Times New Roman" w:hAnsi="Calibri"/>
          <w:sz w:val="26"/>
          <w:szCs w:val="26"/>
          <w:lang w:val="ro-RO"/>
        </w:rPr>
        <w:br/>
        <w:t>EDITURA HARGITA N</w:t>
      </w:r>
      <w:r>
        <w:rPr>
          <w:rFonts w:ascii="Calibri" w:eastAsia="Times New Roman" w:hAnsi="Calibri"/>
          <w:sz w:val="26"/>
          <w:szCs w:val="26"/>
          <w:lang w:val="hu-HU"/>
        </w:rPr>
        <w:t>ÉPE</w:t>
      </w:r>
    </w:p>
    <w:p w:rsidR="00AC0B6C" w:rsidRDefault="00AC0B6C" w:rsidP="00AC0B6C">
      <w:pPr>
        <w:keepNext/>
        <w:jc w:val="center"/>
        <w:outlineLvl w:val="1"/>
        <w:rPr>
          <w:rFonts w:ascii="Calibri" w:eastAsia="Times New Roman" w:hAnsi="Calibri"/>
          <w:sz w:val="26"/>
          <w:szCs w:val="26"/>
          <w:lang w:val="hu-HU"/>
        </w:rPr>
      </w:pPr>
    </w:p>
    <w:p w:rsidR="00AC0B6C" w:rsidRPr="008E085E" w:rsidRDefault="00AC0B6C" w:rsidP="00AC0B6C">
      <w:pPr>
        <w:keepNext/>
        <w:jc w:val="center"/>
        <w:outlineLvl w:val="1"/>
        <w:rPr>
          <w:rFonts w:ascii="Calibri" w:eastAsia="Times New Roman" w:hAnsi="Calibri"/>
          <w:sz w:val="26"/>
          <w:szCs w:val="26"/>
          <w:lang w:val="hu-HU"/>
        </w:rPr>
      </w:pPr>
      <w:r>
        <w:rPr>
          <w:rFonts w:ascii="Calibri" w:eastAsia="Times New Roman" w:hAnsi="Calibri"/>
          <w:noProof/>
          <w:sz w:val="26"/>
          <w:szCs w:val="26"/>
          <w:lang w:val="ro-RO" w:eastAsia="ro-RO"/>
        </w:rPr>
        <w:drawing>
          <wp:inline distT="0" distB="0" distL="0" distR="0">
            <wp:extent cx="6295813" cy="6764866"/>
            <wp:effectExtent l="38100" t="0" r="10160" b="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AC0B6C" w:rsidRDefault="00AC0B6C" w:rsidP="00AC0B6C">
      <w:pPr>
        <w:jc w:val="both"/>
        <w:rPr>
          <w:rFonts w:ascii="Calibri" w:eastAsia="Times New Roman" w:hAnsi="Calibri"/>
          <w:sz w:val="26"/>
          <w:szCs w:val="26"/>
          <w:lang w:val="ro-RO"/>
        </w:rPr>
      </w:pPr>
    </w:p>
    <w:p w:rsidR="00AC0B6C" w:rsidRPr="00C54582" w:rsidRDefault="00AC0B6C" w:rsidP="00AC0B6C">
      <w:pPr>
        <w:ind w:firstLine="720"/>
        <w:rPr>
          <w:rFonts w:ascii="Calibri" w:eastAsia="Times New Roman" w:hAnsi="Calibri"/>
          <w:sz w:val="26"/>
          <w:szCs w:val="26"/>
          <w:lang w:val="ro-RO"/>
        </w:rPr>
      </w:pPr>
      <w:r w:rsidRPr="00C54582">
        <w:rPr>
          <w:rFonts w:ascii="Calibri" w:eastAsia="Times New Roman" w:hAnsi="Calibri"/>
          <w:sz w:val="26"/>
          <w:szCs w:val="26"/>
          <w:lang w:val="ro-RO"/>
        </w:rPr>
        <w:t xml:space="preserve">Borboly Csaba  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>
        <w:rPr>
          <w:rFonts w:ascii="Calibri" w:eastAsia="Times New Roman" w:hAnsi="Calibri"/>
          <w:sz w:val="26"/>
          <w:szCs w:val="26"/>
          <w:lang w:val="ro-RO"/>
        </w:rPr>
        <w:t>L</w:t>
      </w:r>
      <w:r>
        <w:rPr>
          <w:rFonts w:ascii="Calibri" w:eastAsia="Times New Roman" w:hAnsi="Calibri"/>
          <w:sz w:val="26"/>
          <w:szCs w:val="26"/>
          <w:lang w:val="hu-HU"/>
        </w:rPr>
        <w:t>őrincz Csaba Levente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</w:p>
    <w:p w:rsidR="00AC0B6C" w:rsidRPr="00C54582" w:rsidRDefault="00AC0B6C" w:rsidP="00AC0B6C">
      <w:pPr>
        <w:ind w:firstLine="720"/>
        <w:rPr>
          <w:rFonts w:ascii="Calibri" w:eastAsia="Times New Roman" w:hAnsi="Calibri"/>
          <w:sz w:val="26"/>
          <w:szCs w:val="26"/>
          <w:lang w:val="ro-RO"/>
        </w:rPr>
      </w:pPr>
      <w:r w:rsidRPr="00C54582">
        <w:rPr>
          <w:rFonts w:ascii="Calibri" w:eastAsia="Times New Roman" w:hAnsi="Calibri"/>
          <w:sz w:val="26"/>
          <w:szCs w:val="26"/>
          <w:lang w:val="ro-RO"/>
        </w:rPr>
        <w:t>Președinte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  <w:t xml:space="preserve"> </w:t>
      </w:r>
      <w:r>
        <w:rPr>
          <w:rFonts w:ascii="Calibri" w:eastAsia="Times New Roman" w:hAnsi="Calibri"/>
          <w:sz w:val="26"/>
          <w:szCs w:val="26"/>
          <w:lang w:val="ro-RO"/>
        </w:rPr>
        <w:t>Manager</w:t>
      </w:r>
      <w:r w:rsidRPr="00C54582">
        <w:rPr>
          <w:rFonts w:ascii="Calibri" w:eastAsia="Times New Roman" w:hAnsi="Calibri"/>
          <w:sz w:val="26"/>
          <w:szCs w:val="26"/>
          <w:lang w:val="ro-RO"/>
        </w:rPr>
        <w:tab/>
        <w:t xml:space="preserve"> </w:t>
      </w:r>
    </w:p>
    <w:p w:rsidR="00AC0B6C" w:rsidRPr="00C54582" w:rsidRDefault="00AC0B6C" w:rsidP="00AC0B6C">
      <w:pPr>
        <w:jc w:val="both"/>
        <w:rPr>
          <w:rFonts w:ascii="Calibri" w:eastAsia="Times New Roman" w:hAnsi="Calibri"/>
          <w:sz w:val="26"/>
          <w:szCs w:val="26"/>
          <w:lang w:val="ro-RO"/>
        </w:rPr>
      </w:pPr>
    </w:p>
    <w:p w:rsidR="00AC0B6C" w:rsidRPr="0064274F" w:rsidRDefault="00AC0B6C" w:rsidP="00AC0B6C">
      <w:pPr>
        <w:jc w:val="both"/>
        <w:rPr>
          <w:rFonts w:ascii="Arial" w:hAnsi="Arial" w:cs="Arial"/>
          <w:b/>
          <w:sz w:val="20"/>
          <w:szCs w:val="20"/>
          <w:lang w:val="ro-RO"/>
        </w:rPr>
      </w:pPr>
      <w:r>
        <w:rPr>
          <w:rFonts w:ascii="Calibri" w:eastAsia="Times New Roman" w:hAnsi="Calibri"/>
          <w:sz w:val="26"/>
          <w:szCs w:val="26"/>
          <w:lang w:val="ro-RO"/>
        </w:rPr>
        <w:br w:type="page"/>
      </w:r>
      <w:r w:rsidRPr="0064274F">
        <w:rPr>
          <w:rFonts w:ascii="Arial" w:hAnsi="Arial" w:cs="Arial"/>
          <w:b/>
          <w:sz w:val="20"/>
          <w:szCs w:val="20"/>
          <w:lang w:val="ro-RO"/>
        </w:rPr>
        <w:lastRenderedPageBreak/>
        <w:t>ROMÂNIA</w:t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</w:r>
      <w:r w:rsidRPr="0064274F">
        <w:rPr>
          <w:rFonts w:ascii="Arial" w:hAnsi="Arial" w:cs="Arial"/>
          <w:b/>
          <w:sz w:val="20"/>
          <w:szCs w:val="20"/>
          <w:lang w:val="ro-RO"/>
        </w:rPr>
        <w:tab/>
        <w:t>Anexa nr. 2</w:t>
      </w:r>
    </w:p>
    <w:p w:rsidR="00AC0B6C" w:rsidRPr="0064274F" w:rsidRDefault="00AC0B6C" w:rsidP="00AC0B6C">
      <w:pPr>
        <w:pStyle w:val="Cmsor4"/>
        <w:rPr>
          <w:rFonts w:ascii="Arial" w:hAnsi="Arial" w:cs="Arial"/>
          <w:sz w:val="20"/>
        </w:rPr>
      </w:pPr>
      <w:r w:rsidRPr="0064274F">
        <w:rPr>
          <w:rFonts w:ascii="Arial" w:hAnsi="Arial" w:cs="Arial"/>
          <w:sz w:val="20"/>
        </w:rPr>
        <w:t>JUDEŢUL HARGHITA</w:t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64274F">
        <w:rPr>
          <w:rFonts w:ascii="Arial" w:hAnsi="Arial" w:cs="Arial"/>
          <w:sz w:val="20"/>
        </w:rPr>
        <w:t>la Hotărârea nr. _____/2019</w:t>
      </w:r>
    </w:p>
    <w:p w:rsidR="00AC0B6C" w:rsidRPr="0064274F" w:rsidRDefault="00AC0B6C" w:rsidP="00AC0B6C">
      <w:pPr>
        <w:keepNext/>
        <w:outlineLvl w:val="1"/>
        <w:rPr>
          <w:rFonts w:ascii="Arial" w:eastAsia="Times New Roman" w:hAnsi="Arial" w:cs="Arial"/>
          <w:sz w:val="20"/>
          <w:szCs w:val="20"/>
          <w:lang w:val="ro-RO"/>
        </w:rPr>
      </w:pPr>
      <w:r w:rsidRPr="0064274F">
        <w:rPr>
          <w:rFonts w:ascii="Arial" w:hAnsi="Arial" w:cs="Arial"/>
          <w:b/>
          <w:sz w:val="20"/>
          <w:szCs w:val="20"/>
          <w:lang w:val="ro-RO"/>
        </w:rPr>
        <w:t xml:space="preserve">CONSILIUL JUDEŢEAN    </w:t>
      </w:r>
    </w:p>
    <w:p w:rsidR="00AC0B6C" w:rsidRPr="0064274F" w:rsidRDefault="00AC0B6C" w:rsidP="00AC0B6C">
      <w:pPr>
        <w:keepNext/>
        <w:jc w:val="center"/>
        <w:outlineLvl w:val="1"/>
        <w:rPr>
          <w:rFonts w:ascii="Arial" w:eastAsia="Times New Roman" w:hAnsi="Arial" w:cs="Arial"/>
          <w:sz w:val="20"/>
          <w:szCs w:val="20"/>
          <w:lang w:val="ro-RO"/>
        </w:rPr>
      </w:pPr>
    </w:p>
    <w:tbl>
      <w:tblPr>
        <w:tblW w:w="100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2613"/>
        <w:gridCol w:w="1113"/>
        <w:gridCol w:w="1710"/>
        <w:gridCol w:w="907"/>
        <w:gridCol w:w="720"/>
        <w:gridCol w:w="443"/>
        <w:gridCol w:w="367"/>
        <w:gridCol w:w="353"/>
        <w:gridCol w:w="7"/>
        <w:gridCol w:w="803"/>
        <w:gridCol w:w="360"/>
      </w:tblGrid>
      <w:tr w:rsidR="00AC0B6C" w:rsidRPr="0064274F" w:rsidTr="00DC08A5">
        <w:trPr>
          <w:trHeight w:val="315"/>
        </w:trPr>
        <w:tc>
          <w:tcPr>
            <w:tcW w:w="97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274F">
              <w:rPr>
                <w:rFonts w:ascii="Arial" w:hAnsi="Arial" w:cs="Arial"/>
                <w:b/>
                <w:bCs/>
                <w:sz w:val="20"/>
                <w:szCs w:val="20"/>
              </w:rPr>
              <w:t>STAT DE FUNCŢII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RPr="0064274F" w:rsidTr="00DC08A5">
        <w:trPr>
          <w:trHeight w:val="315"/>
        </w:trPr>
        <w:tc>
          <w:tcPr>
            <w:tcW w:w="97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274F">
              <w:rPr>
                <w:rFonts w:ascii="Arial" w:hAnsi="Arial" w:cs="Arial"/>
                <w:b/>
                <w:bCs/>
                <w:sz w:val="20"/>
                <w:szCs w:val="20"/>
              </w:rPr>
              <w:t>AL EDITURII HARGITA NÉPE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64274F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Tr="00DC08A5">
        <w:trPr>
          <w:trHeight w:val="255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Tr="00DC08A5">
        <w:trPr>
          <w:trHeight w:val="255"/>
        </w:trPr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Nr.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 xml:space="preserve">Personal de </w:t>
            </w: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conducere</w:t>
            </w:r>
            <w:proofErr w:type="spellEnd"/>
          </w:p>
        </w:tc>
        <w:tc>
          <w:tcPr>
            <w:tcW w:w="26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041A97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  <w:lang w:val="hu-HU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Personal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execuție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Studii</w:t>
            </w:r>
            <w:proofErr w:type="spellEnd"/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Număr</w:t>
            </w:r>
            <w:proofErr w:type="spellEnd"/>
            <w:r w:rsidRPr="00DF2E0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posturi</w:t>
            </w:r>
            <w:proofErr w:type="spellEnd"/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crt</w:t>
            </w:r>
            <w:proofErr w:type="spellEnd"/>
            <w:r w:rsidRPr="00DF2E0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Denumire</w:t>
            </w:r>
            <w:proofErr w:type="spellEnd"/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 xml:space="preserve">Grad </w:t>
            </w: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profesional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Denumire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 xml:space="preserve">Grad </w:t>
            </w:r>
            <w:proofErr w:type="spellStart"/>
            <w:r w:rsidRPr="00DF2E0F">
              <w:rPr>
                <w:rFonts w:ascii="Arial" w:hAnsi="Arial" w:cs="Arial"/>
                <w:sz w:val="18"/>
                <w:szCs w:val="18"/>
              </w:rPr>
              <w:t>profesional</w:t>
            </w:r>
            <w:proofErr w:type="spellEnd"/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660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trHeight w:val="255"/>
        </w:trPr>
        <w:tc>
          <w:tcPr>
            <w:tcW w:w="97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CONDUCERE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Manager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 xml:space="preserve">S 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TOTAL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trHeight w:val="255"/>
        </w:trPr>
        <w:tc>
          <w:tcPr>
            <w:tcW w:w="9723" w:type="dxa"/>
            <w:gridSpan w:val="11"/>
            <w:tcBorders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3270CE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COMPARTIMENT</w:t>
            </w:r>
            <w:r w:rsidR="00AC0B6C" w:rsidRPr="00DF2E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ADMINISTRATIV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B6C" w:rsidTr="00DC08A5">
        <w:trPr>
          <w:gridAfter w:val="4"/>
          <w:wAfter w:w="152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Contabil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specialitate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0B6C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specialitate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C0B6C" w:rsidRPr="00DF2E0F" w:rsidRDefault="00AC0B6C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Casier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ED09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ED0982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64274F" w:rsidRDefault="00444B03" w:rsidP="004549F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8920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BIROU</w:t>
            </w:r>
            <w:r w:rsidRPr="00A22034">
              <w:rPr>
                <w:rFonts w:ascii="Arial" w:hAnsi="Arial" w:cs="Arial"/>
                <w:b/>
                <w:sz w:val="18"/>
                <w:szCs w:val="18"/>
              </w:rPr>
              <w:t xml:space="preserve"> STUDIO</w:t>
            </w: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A22034" w:rsidRDefault="00990BC1" w:rsidP="00DC08A5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A22034">
              <w:rPr>
                <w:rFonts w:ascii="Arial" w:hAnsi="Arial" w:cs="Arial"/>
                <w:bCs/>
                <w:sz w:val="18"/>
                <w:szCs w:val="18"/>
              </w:rPr>
              <w:t>Șef</w:t>
            </w:r>
            <w:proofErr w:type="spellEnd"/>
            <w:r w:rsidRPr="00A2203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22034">
              <w:rPr>
                <w:rFonts w:ascii="Arial" w:hAnsi="Arial" w:cs="Arial"/>
                <w:bCs/>
                <w:sz w:val="18"/>
                <w:szCs w:val="18"/>
              </w:rPr>
              <w:t>birou</w:t>
            </w:r>
            <w:proofErr w:type="spellEnd"/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Default="00990BC1" w:rsidP="00DC08A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ED098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Operator imagine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0BC1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444B03" w:rsidP="00990BC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Editor imagine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M/G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5255A2" w:rsidRDefault="00990BC1" w:rsidP="00DC08A5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255A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990BC1" w:rsidRPr="00DF2E0F" w:rsidRDefault="00990BC1" w:rsidP="00DC08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E13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6E0E13" w:rsidRDefault="006E0E13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Corespondent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local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debutant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6E0E13" w:rsidRDefault="006E0E13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0E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E13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64274F" w:rsidRDefault="006E0E13" w:rsidP="006E0E1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E13" w:rsidTr="00DC08A5">
        <w:trPr>
          <w:gridAfter w:val="2"/>
          <w:wAfter w:w="1163" w:type="dxa"/>
          <w:trHeight w:val="255"/>
        </w:trPr>
        <w:tc>
          <w:tcPr>
            <w:tcW w:w="8920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BIROU REDACȚIE</w:t>
            </w:r>
          </w:p>
        </w:tc>
      </w:tr>
      <w:tr w:rsidR="006E0E13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67CE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A22034" w:rsidRDefault="006E0E13" w:rsidP="006E0E13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A22034">
              <w:rPr>
                <w:rFonts w:ascii="Arial" w:hAnsi="Arial" w:cs="Arial"/>
                <w:bCs/>
                <w:sz w:val="18"/>
                <w:szCs w:val="18"/>
              </w:rPr>
              <w:t>Șef</w:t>
            </w:r>
            <w:proofErr w:type="spellEnd"/>
            <w:r w:rsidRPr="00A2203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22034">
              <w:rPr>
                <w:rFonts w:ascii="Arial" w:hAnsi="Arial" w:cs="Arial"/>
                <w:bCs/>
                <w:sz w:val="18"/>
                <w:szCs w:val="18"/>
              </w:rPr>
              <w:t>birou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5255A2" w:rsidRDefault="006E0E13" w:rsidP="006E0E13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E13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67CE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Redactor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Default="006E0E13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E13" w:rsidTr="006E0E13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B7504C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67CE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Tehnoredactor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64274F" w:rsidRDefault="006E0E13" w:rsidP="006E0E13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64274F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E13" w:rsidTr="006E0E13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B7504C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67CE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Tehnoredactor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5E5849" w:rsidRDefault="006E0E13" w:rsidP="006E0E13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E13" w:rsidTr="006E0E13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B7504C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67CE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Corector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5E5849" w:rsidRDefault="006E0E13" w:rsidP="006E0E13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E584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E13" w:rsidTr="006E0E13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B7504C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967CE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Default="006E0E13" w:rsidP="006E0E1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Secretar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tehnic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redacție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6E0E13" w:rsidRPr="00444B03" w:rsidRDefault="006E0E13" w:rsidP="006E0E13">
            <w:pPr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444B0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E13" w:rsidTr="00DC08A5">
        <w:trPr>
          <w:gridAfter w:val="2"/>
          <w:wAfter w:w="1163" w:type="dxa"/>
          <w:trHeight w:val="255"/>
        </w:trPr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  <w:r w:rsidRPr="00DF2E0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E0E13" w:rsidTr="00DC08A5">
        <w:trPr>
          <w:gridAfter w:val="2"/>
          <w:wAfter w:w="1163" w:type="dxa"/>
          <w:trHeight w:val="255"/>
        </w:trPr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TOTAL GENERAL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0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8325B5" w:rsidRDefault="006E0E13" w:rsidP="008325B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8325B5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6E0E13" w:rsidRPr="00DF2E0F" w:rsidRDefault="006E0E13" w:rsidP="006E0E1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AC0B6C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:rsidR="00AC0B6C" w:rsidRPr="003270CE" w:rsidRDefault="00AC0B6C" w:rsidP="00AC0B6C">
      <w:pPr>
        <w:ind w:firstLine="720"/>
        <w:rPr>
          <w:rFonts w:ascii="Arial" w:eastAsia="Times New Roman" w:hAnsi="Arial" w:cs="Arial"/>
          <w:sz w:val="20"/>
          <w:szCs w:val="20"/>
        </w:rPr>
      </w:pPr>
    </w:p>
    <w:p w:rsidR="00AC0B6C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</w:p>
    <w:p w:rsidR="00AC0B6C" w:rsidRPr="00DF2E0F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  <w:r w:rsidRPr="00DF2E0F">
        <w:rPr>
          <w:rFonts w:ascii="Arial" w:eastAsia="Times New Roman" w:hAnsi="Arial" w:cs="Arial"/>
          <w:sz w:val="20"/>
          <w:szCs w:val="20"/>
          <w:lang w:val="ro-RO"/>
        </w:rPr>
        <w:t xml:space="preserve">Borboly Csaba  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>
        <w:rPr>
          <w:rFonts w:ascii="Arial" w:eastAsia="Times New Roman" w:hAnsi="Arial" w:cs="Arial"/>
          <w:sz w:val="20"/>
          <w:szCs w:val="20"/>
          <w:lang w:val="ro-RO"/>
        </w:rPr>
        <w:tab/>
        <w:t>Lőrincz Csaba Levente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</w:p>
    <w:p w:rsidR="00AC0B6C" w:rsidRPr="00DF2E0F" w:rsidRDefault="00AC0B6C" w:rsidP="00AC0B6C">
      <w:pPr>
        <w:ind w:firstLine="720"/>
        <w:rPr>
          <w:rFonts w:ascii="Arial" w:eastAsia="Times New Roman" w:hAnsi="Arial" w:cs="Arial"/>
          <w:sz w:val="20"/>
          <w:szCs w:val="20"/>
          <w:lang w:val="ro-RO"/>
        </w:rPr>
      </w:pPr>
      <w:r w:rsidRPr="00DF2E0F">
        <w:rPr>
          <w:rFonts w:ascii="Arial" w:eastAsia="Times New Roman" w:hAnsi="Arial" w:cs="Arial"/>
          <w:sz w:val="20"/>
          <w:szCs w:val="20"/>
          <w:lang w:val="ro-RO"/>
        </w:rPr>
        <w:t>Președinte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ab/>
      </w:r>
      <w:r>
        <w:rPr>
          <w:rFonts w:ascii="Arial" w:eastAsia="Times New Roman" w:hAnsi="Arial" w:cs="Arial"/>
          <w:sz w:val="20"/>
          <w:szCs w:val="20"/>
          <w:lang w:val="ro-RO"/>
        </w:rPr>
        <w:t>Manager</w:t>
      </w:r>
      <w:r w:rsidRPr="00DF2E0F">
        <w:rPr>
          <w:rFonts w:ascii="Arial" w:eastAsia="Times New Roman" w:hAnsi="Arial" w:cs="Arial"/>
          <w:sz w:val="20"/>
          <w:szCs w:val="20"/>
          <w:lang w:val="ro-RO"/>
        </w:rPr>
        <w:t xml:space="preserve"> </w:t>
      </w:r>
    </w:p>
    <w:p w:rsidR="00D46FFF" w:rsidRDefault="00D46FFF"/>
    <w:sectPr w:rsidR="00D46FFF" w:rsidSect="006E0E13">
      <w:pgSz w:w="11906" w:h="16838" w:code="9"/>
      <w:pgMar w:top="709" w:right="1304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D74C8"/>
    <w:multiLevelType w:val="hybridMultilevel"/>
    <w:tmpl w:val="5FFCCB72"/>
    <w:lvl w:ilvl="0" w:tplc="4BE40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35D78"/>
    <w:multiLevelType w:val="hybridMultilevel"/>
    <w:tmpl w:val="1D6ADE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D856912"/>
    <w:multiLevelType w:val="hybridMultilevel"/>
    <w:tmpl w:val="523656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6C"/>
    <w:rsid w:val="00261FDC"/>
    <w:rsid w:val="003270CE"/>
    <w:rsid w:val="00444B03"/>
    <w:rsid w:val="004549FF"/>
    <w:rsid w:val="006E0E13"/>
    <w:rsid w:val="007A457A"/>
    <w:rsid w:val="008325B5"/>
    <w:rsid w:val="009529E6"/>
    <w:rsid w:val="00967CE4"/>
    <w:rsid w:val="00990BC1"/>
    <w:rsid w:val="00A03FB6"/>
    <w:rsid w:val="00A303CB"/>
    <w:rsid w:val="00AC0B6C"/>
    <w:rsid w:val="00B7504C"/>
    <w:rsid w:val="00BE32E5"/>
    <w:rsid w:val="00D46FFF"/>
    <w:rsid w:val="00E62400"/>
    <w:rsid w:val="00EA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0B6C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Cmsor4">
    <w:name w:val="heading 4"/>
    <w:basedOn w:val="Norml"/>
    <w:next w:val="Norml"/>
    <w:link w:val="Cmsor4Char"/>
    <w:qFormat/>
    <w:rsid w:val="00AC0B6C"/>
    <w:pPr>
      <w:keepNext/>
      <w:jc w:val="both"/>
      <w:outlineLvl w:val="3"/>
    </w:pPr>
    <w:rPr>
      <w:b/>
      <w:sz w:val="28"/>
      <w:szCs w:val="20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AC0B6C"/>
    <w:rPr>
      <w:rFonts w:ascii="Times New Roman" w:eastAsia="SimSun" w:hAnsi="Times New Roman" w:cs="Times New Roman"/>
      <w:b/>
      <w:sz w:val="28"/>
      <w:szCs w:val="20"/>
      <w:lang w:val="ro-RO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C0B6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C0B6C"/>
    <w:rPr>
      <w:rFonts w:ascii="Tahoma" w:eastAsia="SimSu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C0B6C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Cmsor4">
    <w:name w:val="heading 4"/>
    <w:basedOn w:val="Norml"/>
    <w:next w:val="Norml"/>
    <w:link w:val="Cmsor4Char"/>
    <w:qFormat/>
    <w:rsid w:val="00AC0B6C"/>
    <w:pPr>
      <w:keepNext/>
      <w:jc w:val="both"/>
      <w:outlineLvl w:val="3"/>
    </w:pPr>
    <w:rPr>
      <w:b/>
      <w:sz w:val="28"/>
      <w:szCs w:val="20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AC0B6C"/>
    <w:rPr>
      <w:rFonts w:ascii="Times New Roman" w:eastAsia="SimSun" w:hAnsi="Times New Roman" w:cs="Times New Roman"/>
      <w:b/>
      <w:sz w:val="28"/>
      <w:szCs w:val="20"/>
      <w:lang w:val="ro-RO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C0B6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C0B6C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26B483A-3874-46D8-87F2-EC14231C786B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AB574C03-1809-4059-BBD2-48D1F21B1377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200" baseline="0">
              <a:solidFill>
                <a:sysClr val="windowText" lastClr="000000"/>
              </a:solidFill>
              <a:latin typeface="Calibri"/>
            </a:rPr>
            <a:t>Consiliul Jude</a:t>
          </a:r>
          <a:r>
            <a:rPr lang="ro-RO" sz="1200" baseline="0">
              <a:solidFill>
                <a:sysClr val="windowText" lastClr="000000"/>
              </a:solidFill>
              <a:latin typeface="Calibri"/>
            </a:rPr>
            <a:t>țean Harghita</a:t>
          </a:r>
          <a:endParaRPr lang="en-US" sz="1200">
            <a:solidFill>
              <a:sysClr val="windowText" lastClr="000000"/>
            </a:solidFill>
          </a:endParaRPr>
        </a:p>
      </dgm:t>
    </dgm:pt>
    <dgm:pt modelId="{BA6C9C81-CEC6-4B1D-98EA-7944C55E8522}" type="parTrans" cxnId="{D61A9472-8655-4383-9458-B5FEC1EBDA5C}">
      <dgm:prSet/>
      <dgm:spPr/>
      <dgm:t>
        <a:bodyPr/>
        <a:lstStyle/>
        <a:p>
          <a:endParaRPr lang="en-US"/>
        </a:p>
      </dgm:t>
    </dgm:pt>
    <dgm:pt modelId="{CDE46A4A-BA3F-424A-9311-BFBC03E64F75}" type="sibTrans" cxnId="{D61A9472-8655-4383-9458-B5FEC1EBDA5C}">
      <dgm:prSet/>
      <dgm:spPr/>
      <dgm:t>
        <a:bodyPr/>
        <a:lstStyle/>
        <a:p>
          <a:endParaRPr lang="en-US"/>
        </a:p>
      </dgm:t>
    </dgm:pt>
    <dgm:pt modelId="{F8D3C60B-3284-49CB-A2CC-157A9292EDB5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200" baseline="0">
              <a:solidFill>
                <a:sysClr val="windowText" lastClr="000000"/>
              </a:solidFill>
              <a:latin typeface="Calibri"/>
            </a:rPr>
            <a:t>Președinte</a:t>
          </a:r>
          <a:endParaRPr lang="en-US" sz="1200">
            <a:solidFill>
              <a:sysClr val="windowText" lastClr="000000"/>
            </a:solidFill>
          </a:endParaRPr>
        </a:p>
      </dgm:t>
    </dgm:pt>
    <dgm:pt modelId="{22018DB0-6E82-4AAC-A88D-98AE39133013}" type="parTrans" cxnId="{D1586A6B-A3B3-48B2-B9B5-6D18A0E026F8}">
      <dgm:prSet/>
      <dgm:spPr/>
      <dgm:t>
        <a:bodyPr/>
        <a:lstStyle/>
        <a:p>
          <a:endParaRPr lang="en-US"/>
        </a:p>
      </dgm:t>
    </dgm:pt>
    <dgm:pt modelId="{1734DE81-6D15-4750-A580-AB166B4A5507}" type="sibTrans" cxnId="{D1586A6B-A3B3-48B2-B9B5-6D18A0E026F8}">
      <dgm:prSet/>
      <dgm:spPr/>
      <dgm:t>
        <a:bodyPr/>
        <a:lstStyle/>
        <a:p>
          <a:endParaRPr lang="en-US"/>
        </a:p>
      </dgm:t>
    </dgm:pt>
    <dgm:pt modelId="{BC690632-695D-4023-92D9-E7E85B10C22B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200" baseline="0">
              <a:solidFill>
                <a:sysClr val="windowText" lastClr="000000"/>
              </a:solidFill>
              <a:latin typeface="Calibri"/>
            </a:rPr>
            <a:t>Editura </a:t>
          </a:r>
          <a:r>
            <a:rPr lang="hu-HU" sz="1200" baseline="0">
              <a:solidFill>
                <a:sysClr val="windowText" lastClr="000000"/>
              </a:solidFill>
              <a:latin typeface="Calibri"/>
            </a:rPr>
            <a:t>„</a:t>
          </a:r>
          <a:r>
            <a:rPr lang="ro-RO" sz="1200" baseline="0">
              <a:solidFill>
                <a:sysClr val="windowText" lastClr="000000"/>
              </a:solidFill>
              <a:latin typeface="Calibri"/>
            </a:rPr>
            <a:t>Hargita</a:t>
          </a:r>
          <a:r>
            <a:rPr lang="hu-HU" sz="1200" baseline="0">
              <a:solidFill>
                <a:sysClr val="windowText" lastClr="000000"/>
              </a:solidFill>
              <a:latin typeface="Calibri"/>
            </a:rPr>
            <a:t> Népe”</a:t>
          </a:r>
          <a:endParaRPr lang="en-US" sz="1200">
            <a:solidFill>
              <a:sysClr val="windowText" lastClr="000000"/>
            </a:solidFill>
          </a:endParaRPr>
        </a:p>
      </dgm:t>
    </dgm:pt>
    <dgm:pt modelId="{F42A7EB3-F6E6-43E9-8B27-4EF1EE7BB988}" type="parTrans" cxnId="{7EA4F4F5-A081-4DB6-A016-421261CC577C}">
      <dgm:prSet/>
      <dgm:spPr/>
      <dgm:t>
        <a:bodyPr/>
        <a:lstStyle/>
        <a:p>
          <a:endParaRPr lang="en-US"/>
        </a:p>
      </dgm:t>
    </dgm:pt>
    <dgm:pt modelId="{28E53CB0-1425-4F5C-8048-B9FED63B03B0}" type="sibTrans" cxnId="{7EA4F4F5-A081-4DB6-A016-421261CC577C}">
      <dgm:prSet/>
      <dgm:spPr/>
      <dgm:t>
        <a:bodyPr/>
        <a:lstStyle/>
        <a:p>
          <a:endParaRPr lang="en-US"/>
        </a:p>
      </dgm:t>
    </dgm:pt>
    <dgm:pt modelId="{E1A77507-8A74-424B-ADBB-51F701EAA8C3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200" baseline="0">
              <a:solidFill>
                <a:sysClr val="windowText" lastClr="000000"/>
              </a:solidFill>
              <a:latin typeface="Calibri"/>
            </a:rPr>
            <a:t>Manager</a:t>
          </a:r>
          <a:endParaRPr lang="en-US" sz="1200">
            <a:solidFill>
              <a:sysClr val="windowText" lastClr="000000"/>
            </a:solidFill>
          </a:endParaRPr>
        </a:p>
      </dgm:t>
    </dgm:pt>
    <dgm:pt modelId="{8CE95981-8541-4360-97FF-A534A053CC0A}" type="parTrans" cxnId="{8EB6F5F6-CBCE-4EC6-937E-0B7B5396A0A2}">
      <dgm:prSet/>
      <dgm:spPr/>
      <dgm:t>
        <a:bodyPr/>
        <a:lstStyle/>
        <a:p>
          <a:endParaRPr lang="en-US"/>
        </a:p>
      </dgm:t>
    </dgm:pt>
    <dgm:pt modelId="{7A9A3D3F-101C-4E7E-A96E-C2ED02857D0F}" type="sibTrans" cxnId="{8EB6F5F6-CBCE-4EC6-937E-0B7B5396A0A2}">
      <dgm:prSet/>
      <dgm:spPr/>
      <dgm:t>
        <a:bodyPr/>
        <a:lstStyle/>
        <a:p>
          <a:endParaRPr lang="en-US"/>
        </a:p>
      </dgm:t>
    </dgm:pt>
    <dgm:pt modelId="{68474515-7FAF-4134-9CB9-F5BE350B2A5F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ro-RO" sz="1100" baseline="0">
              <a:solidFill>
                <a:sysClr val="windowText" lastClr="000000"/>
              </a:solidFill>
              <a:latin typeface="Calibri"/>
            </a:rPr>
            <a:t>Compartiment administrativ</a:t>
          </a:r>
        </a:p>
        <a:p>
          <a:pPr marR="0" algn="l" rtl="0">
            <a:buFont typeface="Symbol"/>
            <a:buChar char="·"/>
          </a:pPr>
          <a:r>
            <a:rPr lang="ro-RO" sz="1100" baseline="0">
              <a:solidFill>
                <a:sysClr val="windowText" lastClr="000000"/>
              </a:solidFill>
              <a:latin typeface="Calibri"/>
            </a:rPr>
            <a:t>Contabil 1A (S) – 1 post</a:t>
          </a:r>
          <a:endParaRPr lang="ro-RO" sz="1100" baseline="0">
            <a:solidFill>
              <a:sysClr val="windowText" lastClr="000000"/>
            </a:solidFill>
            <a:latin typeface="Times New Roman"/>
          </a:endParaRPr>
        </a:p>
        <a:p>
          <a:pPr rtl="0">
            <a:buFont typeface="Symbol"/>
            <a:buChar char="·"/>
          </a:pPr>
          <a:r>
            <a:rPr lang="ro-RO" sz="1100" baseline="0">
              <a:solidFill>
                <a:sysClr val="windowText" lastClr="000000"/>
              </a:solidFill>
              <a:latin typeface="Calibri"/>
            </a:rPr>
            <a:t>Inspector de specialitate I (S) – 1 post</a:t>
          </a:r>
        </a:p>
        <a:p>
          <a:pPr rtl="0">
            <a:buFont typeface="Symbol"/>
            <a:buChar char="·"/>
          </a:pPr>
          <a:r>
            <a:rPr lang="ro-RO" sz="1100" baseline="0">
              <a:solidFill>
                <a:sysClr val="windowText" lastClr="000000"/>
              </a:solidFill>
              <a:latin typeface="Calibri"/>
            </a:rPr>
            <a:t>Inspector de specialitate II (S) – 1 post</a:t>
          </a:r>
        </a:p>
        <a:p>
          <a:pPr rtl="0">
            <a:buFont typeface="Symbol"/>
            <a:buChar char="·"/>
          </a:pPr>
          <a:r>
            <a:rPr lang="ro-RO" sz="1100" baseline="0">
              <a:solidFill>
                <a:sysClr val="windowText" lastClr="000000"/>
              </a:solidFill>
              <a:latin typeface="Calibri"/>
            </a:rPr>
            <a:t>Casier (M) – 1 post</a:t>
          </a:r>
        </a:p>
      </dgm:t>
    </dgm:pt>
    <dgm:pt modelId="{181AB8B2-6B34-40A1-8349-7D843E48ECAA}" type="parTrans" cxnId="{078963DD-B13B-4B59-BFEE-AEAD36DAF51D}">
      <dgm:prSet/>
      <dgm:spPr/>
      <dgm:t>
        <a:bodyPr/>
        <a:lstStyle/>
        <a:p>
          <a:endParaRPr lang="en-US"/>
        </a:p>
      </dgm:t>
    </dgm:pt>
    <dgm:pt modelId="{5E97898E-A922-4FCD-895A-1848B4F1E698}" type="sibTrans" cxnId="{078963DD-B13B-4B59-BFEE-AEAD36DAF51D}">
      <dgm:prSet/>
      <dgm:spPr/>
      <dgm:t>
        <a:bodyPr/>
        <a:lstStyle/>
        <a:p>
          <a:endParaRPr lang="en-US"/>
        </a:p>
      </dgm:t>
    </dgm:pt>
    <dgm:pt modelId="{015C1B7E-FB5F-4529-9E36-36F9905E800C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100" baseline="0">
              <a:solidFill>
                <a:sysClr val="windowText" lastClr="000000"/>
              </a:solidFill>
              <a:latin typeface="+mn-lt"/>
            </a:rPr>
            <a:t>Birou Studio</a:t>
          </a:r>
          <a:endParaRPr lang="hu-HU" sz="1100" baseline="0">
            <a:solidFill>
              <a:sysClr val="windowText" lastClr="000000"/>
            </a:solidFill>
            <a:highlight>
              <a:srgbClr val="FFFF00"/>
            </a:highlight>
            <a:latin typeface="+mn-lt"/>
          </a:endParaRPr>
        </a:p>
        <a:p>
          <a:pPr marR="0" algn="l" rtl="0">
            <a:buFont typeface="Symbol"/>
            <a:buChar char="·"/>
          </a:pP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Șef birou </a:t>
          </a:r>
        </a:p>
        <a:p>
          <a:pPr rtl="0">
            <a:buFont typeface="Symbol"/>
            <a:buChar char="·"/>
          </a:pPr>
          <a:r>
            <a:rPr lang="hu-HU" sz="1100" baseline="0">
              <a:solidFill>
                <a:sysClr val="windowText" lastClr="000000"/>
              </a:solidFill>
              <a:latin typeface="+mn-lt"/>
            </a:rPr>
            <a:t>Redactor IA (S) 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– 1 post</a:t>
          </a:r>
          <a:endParaRPr lang="hu-HU" sz="1100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hu-HU" sz="1100" baseline="0">
              <a:solidFill>
                <a:sysClr val="windowText" lastClr="000000"/>
              </a:solidFill>
              <a:latin typeface="+mn-lt"/>
            </a:rPr>
            <a:t>Redactor I (S)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 – 1 post</a:t>
          </a:r>
          <a:endParaRPr lang="hu-HU" sz="1100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hu-HU" sz="1100" baseline="0">
              <a:solidFill>
                <a:sysClr val="windowText" lastClr="000000"/>
              </a:solidFill>
              <a:latin typeface="+mn-lt"/>
            </a:rPr>
            <a:t>Operator imagine I (S)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 – 1 post</a:t>
          </a:r>
          <a:endParaRPr lang="hu-HU" sz="1100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r>
            <a:rPr lang="en-US" sz="1100" baseline="0">
              <a:solidFill>
                <a:sysClr val="windowText" lastClr="000000"/>
              </a:solidFill>
              <a:latin typeface="+mn-lt"/>
            </a:rPr>
            <a:t>Editor imagine I (M/G) </a:t>
          </a:r>
          <a:r>
            <a:rPr lang="ro-RO" sz="1100" baseline="0">
              <a:solidFill>
                <a:sysClr val="windowText" lastClr="000000"/>
              </a:solidFill>
              <a:latin typeface="+mn-lt"/>
            </a:rPr>
            <a:t>– 2 posturi</a:t>
          </a:r>
        </a:p>
        <a:p>
          <a:pPr rtl="0">
            <a:buFont typeface="Symbol"/>
            <a:buChar char="·"/>
          </a:pPr>
          <a:r>
            <a:rPr lang="ro-RO" sz="1100" b="1" baseline="0">
              <a:solidFill>
                <a:sysClr val="windowText" lastClr="000000"/>
              </a:solidFill>
              <a:latin typeface="+mn-lt"/>
            </a:rPr>
            <a:t>Corespondent local debutant (S) - 1 post</a:t>
          </a:r>
          <a:endParaRPr lang="en-US" sz="1100">
            <a:solidFill>
              <a:sysClr val="windowText" lastClr="000000"/>
            </a:solidFill>
            <a:latin typeface="+mn-lt"/>
          </a:endParaRPr>
        </a:p>
      </dgm:t>
    </dgm:pt>
    <dgm:pt modelId="{A53BD0E2-CF5A-4F61-BDC7-886A575ABA67}" type="parTrans" cxnId="{9C0F8131-C38D-4311-A6C9-A126DE220EE9}">
      <dgm:prSet/>
      <dgm:spPr/>
      <dgm:t>
        <a:bodyPr/>
        <a:lstStyle/>
        <a:p>
          <a:endParaRPr lang="en-US"/>
        </a:p>
      </dgm:t>
    </dgm:pt>
    <dgm:pt modelId="{D220786E-9E0F-4170-A3DD-3E93F7BE8307}" type="sibTrans" cxnId="{9C0F8131-C38D-4311-A6C9-A126DE220EE9}">
      <dgm:prSet/>
      <dgm:spPr/>
      <dgm:t>
        <a:bodyPr/>
        <a:lstStyle/>
        <a:p>
          <a:endParaRPr lang="en-US"/>
        </a:p>
      </dgm:t>
    </dgm:pt>
    <dgm:pt modelId="{381778B9-26F8-4EB2-82AA-075EC22607DE}">
      <dgm:prSet custT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pPr marR="0" algn="ctr" rtl="0"/>
          <a:r>
            <a:rPr lang="hu-HU" sz="1100" baseline="0">
              <a:solidFill>
                <a:sysClr val="windowText" lastClr="000000"/>
              </a:solidFill>
              <a:latin typeface="+mn-lt"/>
            </a:rPr>
            <a:t>Birou Redac</a:t>
          </a:r>
          <a:r>
            <a:rPr lang="en-GB" sz="1100" baseline="0">
              <a:solidFill>
                <a:sysClr val="windowText" lastClr="000000"/>
              </a:solidFill>
              <a:latin typeface="+mn-lt"/>
            </a:rPr>
            <a:t>ție</a:t>
          </a:r>
        </a:p>
        <a:p>
          <a:pPr marR="0" algn="l" rtl="0"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Șef birou</a:t>
          </a:r>
        </a:p>
        <a:p>
          <a:pPr rtl="0"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Redactor IA (S) – </a:t>
          </a:r>
          <a:r>
            <a:rPr lang="hu-HU" sz="1100" baseline="0">
              <a:solidFill>
                <a:sysClr val="windowText" lastClr="000000"/>
              </a:solidFill>
              <a:latin typeface="+mn-lt"/>
            </a:rPr>
            <a:t>1</a:t>
          </a:r>
          <a:r>
            <a:rPr lang="en-GB" sz="1100" baseline="0">
              <a:solidFill>
                <a:sysClr val="windowText" lastClr="000000"/>
              </a:solidFill>
              <a:latin typeface="+mn-lt"/>
            </a:rPr>
            <a:t> posturi</a:t>
          </a:r>
        </a:p>
        <a:p>
          <a:pPr rtl="0"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Tehnoredactor II (S) – 2 posturi</a:t>
          </a:r>
        </a:p>
        <a:p>
          <a:pPr rtl="0"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Tehnoredactor I (M) – 1 post</a:t>
          </a:r>
        </a:p>
        <a:p>
          <a:pPr rtl="0">
            <a:buFont typeface="Symbol"/>
            <a:buChar char="·"/>
          </a:pPr>
          <a:r>
            <a:rPr lang="en-GB" sz="1100" baseline="0">
              <a:solidFill>
                <a:sysClr val="windowText" lastClr="000000"/>
              </a:solidFill>
              <a:latin typeface="+mn-lt"/>
            </a:rPr>
            <a:t>Corector I (M) – 2 posturi</a:t>
          </a:r>
        </a:p>
        <a:p>
          <a:pPr rtl="0">
            <a:buFont typeface="Symbol"/>
            <a:buChar char="·"/>
          </a:pPr>
          <a:r>
            <a:rPr lang="ro-RO" sz="1100" b="0" baseline="0">
              <a:solidFill>
                <a:sysClr val="windowText" lastClr="000000"/>
              </a:solidFill>
              <a:latin typeface="+mn-lt"/>
            </a:rPr>
            <a:t>Secretar tehnic de redactie </a:t>
          </a: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I</a:t>
          </a:r>
          <a:r>
            <a:rPr lang="ro-RO" sz="1100" b="0" baseline="0">
              <a:solidFill>
                <a:sysClr val="windowText" lastClr="000000"/>
              </a:solidFill>
              <a:latin typeface="+mn-lt"/>
            </a:rPr>
            <a:t>A</a:t>
          </a: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 (M</a:t>
          </a:r>
          <a:r>
            <a:rPr lang="ro-RO" sz="1100" b="0" baseline="0">
              <a:solidFill>
                <a:sysClr val="windowText" lastClr="000000"/>
              </a:solidFill>
              <a:latin typeface="+mn-lt"/>
            </a:rPr>
            <a:t>)</a:t>
          </a:r>
          <a:r>
            <a:rPr lang="en-GB" sz="1100" b="0" baseline="0">
              <a:solidFill>
                <a:sysClr val="windowText" lastClr="000000"/>
              </a:solidFill>
              <a:latin typeface="+mn-lt"/>
            </a:rPr>
            <a:t> – 1 post</a:t>
          </a:r>
          <a:endParaRPr lang="ro-RO" sz="1100" b="0" baseline="0">
            <a:solidFill>
              <a:sysClr val="windowText" lastClr="000000"/>
            </a:solidFill>
            <a:latin typeface="+mn-lt"/>
          </a:endParaRPr>
        </a:p>
        <a:p>
          <a:pPr rtl="0">
            <a:buFont typeface="Symbol"/>
            <a:buChar char="·"/>
          </a:pPr>
          <a:endParaRPr lang="en-US" sz="1100">
            <a:solidFill>
              <a:sysClr val="windowText" lastClr="000000"/>
            </a:solidFill>
            <a:latin typeface="+mn-lt"/>
          </a:endParaRPr>
        </a:p>
      </dgm:t>
    </dgm:pt>
    <dgm:pt modelId="{E37C650F-9219-48AB-8695-F2DD051FFA15}" type="parTrans" cxnId="{E2690E4E-1E39-4A91-AE16-F9207753EA0C}">
      <dgm:prSet/>
      <dgm:spPr/>
      <dgm:t>
        <a:bodyPr/>
        <a:lstStyle/>
        <a:p>
          <a:endParaRPr lang="en-US"/>
        </a:p>
      </dgm:t>
    </dgm:pt>
    <dgm:pt modelId="{51CCF56A-2B0F-40C9-AE10-165FD830652C}" type="sibTrans" cxnId="{E2690E4E-1E39-4A91-AE16-F9207753EA0C}">
      <dgm:prSet/>
      <dgm:spPr/>
      <dgm:t>
        <a:bodyPr/>
        <a:lstStyle/>
        <a:p>
          <a:endParaRPr lang="en-US"/>
        </a:p>
      </dgm:t>
    </dgm:pt>
    <dgm:pt modelId="{2621A282-2F96-4F66-B19C-B943F1F7057A}" type="pres">
      <dgm:prSet presAssocID="{226B483A-3874-46D8-87F2-EC14231C786B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567A34C-399F-42F6-82D4-3C894BE5C1E0}" type="pres">
      <dgm:prSet presAssocID="{AB574C03-1809-4059-BBD2-48D1F21B1377}" presName="hierRoot1" presStyleCnt="0">
        <dgm:presLayoutVars>
          <dgm:hierBranch/>
        </dgm:presLayoutVars>
      </dgm:prSet>
      <dgm:spPr/>
    </dgm:pt>
    <dgm:pt modelId="{EC7F7967-072C-44A8-A376-CD3D14ACCB14}" type="pres">
      <dgm:prSet presAssocID="{AB574C03-1809-4059-BBD2-48D1F21B1377}" presName="rootComposite1" presStyleCnt="0"/>
      <dgm:spPr/>
    </dgm:pt>
    <dgm:pt modelId="{9E9739D1-8B0F-433B-95E6-E6E9EF10086B}" type="pres">
      <dgm:prSet presAssocID="{AB574C03-1809-4059-BBD2-48D1F21B1377}" presName="rootText1" presStyleLbl="node0" presStyleIdx="0" presStyleCnt="1" custScaleY="36812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416C3EBD-4099-4E45-A030-3550A124DC73}" type="pres">
      <dgm:prSet presAssocID="{AB574C03-1809-4059-BBD2-48D1F21B1377}" presName="rootConnector1" presStyleLbl="node1" presStyleIdx="0" presStyleCnt="0"/>
      <dgm:spPr/>
      <dgm:t>
        <a:bodyPr/>
        <a:lstStyle/>
        <a:p>
          <a:endParaRPr lang="ro-RO"/>
        </a:p>
      </dgm:t>
    </dgm:pt>
    <dgm:pt modelId="{81F49E2C-2AB3-4CE9-AF47-E9988376726C}" type="pres">
      <dgm:prSet presAssocID="{AB574C03-1809-4059-BBD2-48D1F21B1377}" presName="hierChild2" presStyleCnt="0"/>
      <dgm:spPr/>
    </dgm:pt>
    <dgm:pt modelId="{53C663C0-BFEB-4BDF-BAB1-DDB2004F76F2}" type="pres">
      <dgm:prSet presAssocID="{22018DB0-6E82-4AAC-A88D-98AE39133013}" presName="Name35" presStyleLbl="parChTrans1D2" presStyleIdx="0" presStyleCnt="1"/>
      <dgm:spPr/>
      <dgm:t>
        <a:bodyPr/>
        <a:lstStyle/>
        <a:p>
          <a:endParaRPr lang="ro-RO"/>
        </a:p>
      </dgm:t>
    </dgm:pt>
    <dgm:pt modelId="{95243C3C-1E23-485A-9AB3-02DDD075DB88}" type="pres">
      <dgm:prSet presAssocID="{F8D3C60B-3284-49CB-A2CC-157A9292EDB5}" presName="hierRoot2" presStyleCnt="0">
        <dgm:presLayoutVars>
          <dgm:hierBranch/>
        </dgm:presLayoutVars>
      </dgm:prSet>
      <dgm:spPr/>
    </dgm:pt>
    <dgm:pt modelId="{91C87BEA-3297-4752-855C-BB8CD000641E}" type="pres">
      <dgm:prSet presAssocID="{F8D3C60B-3284-49CB-A2CC-157A9292EDB5}" presName="rootComposite" presStyleCnt="0"/>
      <dgm:spPr/>
    </dgm:pt>
    <dgm:pt modelId="{99D08E25-B20C-4877-B68E-868BF23580EE}" type="pres">
      <dgm:prSet presAssocID="{F8D3C60B-3284-49CB-A2CC-157A9292EDB5}" presName="rootText" presStyleLbl="node2" presStyleIdx="0" presStyleCnt="1" custScaleY="35716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F6669357-71FE-4BD7-A05A-C76B80819376}" type="pres">
      <dgm:prSet presAssocID="{F8D3C60B-3284-49CB-A2CC-157A9292EDB5}" presName="rootConnector" presStyleLbl="node2" presStyleIdx="0" presStyleCnt="1"/>
      <dgm:spPr/>
      <dgm:t>
        <a:bodyPr/>
        <a:lstStyle/>
        <a:p>
          <a:endParaRPr lang="ro-RO"/>
        </a:p>
      </dgm:t>
    </dgm:pt>
    <dgm:pt modelId="{6451E185-96F4-42FA-A7F1-9565F285B9F9}" type="pres">
      <dgm:prSet presAssocID="{F8D3C60B-3284-49CB-A2CC-157A9292EDB5}" presName="hierChild4" presStyleCnt="0"/>
      <dgm:spPr/>
    </dgm:pt>
    <dgm:pt modelId="{F0B49408-1DCD-43E3-8E7C-525F35963774}" type="pres">
      <dgm:prSet presAssocID="{F42A7EB3-F6E6-43E9-8B27-4EF1EE7BB988}" presName="Name35" presStyleLbl="parChTrans1D3" presStyleIdx="0" presStyleCnt="1"/>
      <dgm:spPr/>
      <dgm:t>
        <a:bodyPr/>
        <a:lstStyle/>
        <a:p>
          <a:endParaRPr lang="ro-RO"/>
        </a:p>
      </dgm:t>
    </dgm:pt>
    <dgm:pt modelId="{CCDBB05D-2CEA-4783-B29E-4147930E9C77}" type="pres">
      <dgm:prSet presAssocID="{BC690632-695D-4023-92D9-E7E85B10C22B}" presName="hierRoot2" presStyleCnt="0">
        <dgm:presLayoutVars>
          <dgm:hierBranch/>
        </dgm:presLayoutVars>
      </dgm:prSet>
      <dgm:spPr/>
    </dgm:pt>
    <dgm:pt modelId="{F0804CF9-E336-430E-B940-F3CE98A02EB3}" type="pres">
      <dgm:prSet presAssocID="{BC690632-695D-4023-92D9-E7E85B10C22B}" presName="rootComposite" presStyleCnt="0"/>
      <dgm:spPr/>
    </dgm:pt>
    <dgm:pt modelId="{D1E3CF6A-C8E3-4ABC-AF6E-883C7BEAB86E}" type="pres">
      <dgm:prSet presAssocID="{BC690632-695D-4023-92D9-E7E85B10C22B}" presName="rootText" presStyleLbl="node3" presStyleIdx="0" presStyleCnt="1" custScaleY="34334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D6166F23-9DE2-42C9-ABE7-DECAB2FC35B6}" type="pres">
      <dgm:prSet presAssocID="{BC690632-695D-4023-92D9-E7E85B10C22B}" presName="rootConnector" presStyleLbl="node3" presStyleIdx="0" presStyleCnt="1"/>
      <dgm:spPr/>
      <dgm:t>
        <a:bodyPr/>
        <a:lstStyle/>
        <a:p>
          <a:endParaRPr lang="ro-RO"/>
        </a:p>
      </dgm:t>
    </dgm:pt>
    <dgm:pt modelId="{A82BC20D-B0EB-4BD4-8A62-5EC9CC4A5EF0}" type="pres">
      <dgm:prSet presAssocID="{BC690632-695D-4023-92D9-E7E85B10C22B}" presName="hierChild4" presStyleCnt="0"/>
      <dgm:spPr/>
    </dgm:pt>
    <dgm:pt modelId="{2E33141F-EB7A-4FED-BF84-6889AA489329}" type="pres">
      <dgm:prSet presAssocID="{8CE95981-8541-4360-97FF-A534A053CC0A}" presName="Name35" presStyleLbl="parChTrans1D4" presStyleIdx="0" presStyleCnt="4"/>
      <dgm:spPr/>
      <dgm:t>
        <a:bodyPr/>
        <a:lstStyle/>
        <a:p>
          <a:endParaRPr lang="ro-RO"/>
        </a:p>
      </dgm:t>
    </dgm:pt>
    <dgm:pt modelId="{634240D3-3C82-4CAE-9EF5-9234265EB719}" type="pres">
      <dgm:prSet presAssocID="{E1A77507-8A74-424B-ADBB-51F701EAA8C3}" presName="hierRoot2" presStyleCnt="0">
        <dgm:presLayoutVars>
          <dgm:hierBranch/>
        </dgm:presLayoutVars>
      </dgm:prSet>
      <dgm:spPr/>
    </dgm:pt>
    <dgm:pt modelId="{6CABFA38-828F-4DED-9633-C0494AA622B9}" type="pres">
      <dgm:prSet presAssocID="{E1A77507-8A74-424B-ADBB-51F701EAA8C3}" presName="rootComposite" presStyleCnt="0"/>
      <dgm:spPr/>
    </dgm:pt>
    <dgm:pt modelId="{86CFE286-14E7-4219-B2C0-04A62940671E}" type="pres">
      <dgm:prSet presAssocID="{E1A77507-8A74-424B-ADBB-51F701EAA8C3}" presName="rootText" presStyleLbl="node4" presStyleIdx="0" presStyleCnt="4" custScaleY="30189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0B93EF5E-D2FF-4ABE-9F46-954FE68ED1EA}" type="pres">
      <dgm:prSet presAssocID="{E1A77507-8A74-424B-ADBB-51F701EAA8C3}" presName="rootConnector" presStyleLbl="node4" presStyleIdx="0" presStyleCnt="4"/>
      <dgm:spPr/>
      <dgm:t>
        <a:bodyPr/>
        <a:lstStyle/>
        <a:p>
          <a:endParaRPr lang="ro-RO"/>
        </a:p>
      </dgm:t>
    </dgm:pt>
    <dgm:pt modelId="{1023D656-2EA9-4830-A360-9964BA7205B3}" type="pres">
      <dgm:prSet presAssocID="{E1A77507-8A74-424B-ADBB-51F701EAA8C3}" presName="hierChild4" presStyleCnt="0"/>
      <dgm:spPr/>
    </dgm:pt>
    <dgm:pt modelId="{B6AF6BCE-C54E-448D-8D5C-049675F64177}" type="pres">
      <dgm:prSet presAssocID="{181AB8B2-6B34-40A1-8349-7D843E48ECAA}" presName="Name35" presStyleLbl="parChTrans1D4" presStyleIdx="1" presStyleCnt="4"/>
      <dgm:spPr/>
      <dgm:t>
        <a:bodyPr/>
        <a:lstStyle/>
        <a:p>
          <a:endParaRPr lang="ro-RO"/>
        </a:p>
      </dgm:t>
    </dgm:pt>
    <dgm:pt modelId="{88123DB2-2ACA-4FC0-8F97-CF002620DF82}" type="pres">
      <dgm:prSet presAssocID="{68474515-7FAF-4134-9CB9-F5BE350B2A5F}" presName="hierRoot2" presStyleCnt="0">
        <dgm:presLayoutVars>
          <dgm:hierBranch val="r"/>
        </dgm:presLayoutVars>
      </dgm:prSet>
      <dgm:spPr/>
    </dgm:pt>
    <dgm:pt modelId="{4DDD1916-B7E6-490E-9D01-4F3D98DFBE6F}" type="pres">
      <dgm:prSet presAssocID="{68474515-7FAF-4134-9CB9-F5BE350B2A5F}" presName="rootComposite" presStyleCnt="0"/>
      <dgm:spPr/>
    </dgm:pt>
    <dgm:pt modelId="{708F6BC5-4EF9-48A2-B037-3F7A0748C470}" type="pres">
      <dgm:prSet presAssocID="{68474515-7FAF-4134-9CB9-F5BE350B2A5F}" presName="rootText" presStyleLbl="node4" presStyleIdx="1" presStyleCnt="4" custScaleY="175350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A22E2D36-0837-458B-AB24-20D5C42BFF65}" type="pres">
      <dgm:prSet presAssocID="{68474515-7FAF-4134-9CB9-F5BE350B2A5F}" presName="rootConnector" presStyleLbl="node4" presStyleIdx="1" presStyleCnt="4"/>
      <dgm:spPr/>
      <dgm:t>
        <a:bodyPr/>
        <a:lstStyle/>
        <a:p>
          <a:endParaRPr lang="ro-RO"/>
        </a:p>
      </dgm:t>
    </dgm:pt>
    <dgm:pt modelId="{297AC47F-746F-4288-AE0D-5584F240E2C1}" type="pres">
      <dgm:prSet presAssocID="{68474515-7FAF-4134-9CB9-F5BE350B2A5F}" presName="hierChild4" presStyleCnt="0"/>
      <dgm:spPr/>
    </dgm:pt>
    <dgm:pt modelId="{031656E5-BD3E-4C1A-A295-55038052A429}" type="pres">
      <dgm:prSet presAssocID="{68474515-7FAF-4134-9CB9-F5BE350B2A5F}" presName="hierChild5" presStyleCnt="0"/>
      <dgm:spPr/>
    </dgm:pt>
    <dgm:pt modelId="{A0634BFD-F880-48F4-A2DB-FED8BAF2DEDF}" type="pres">
      <dgm:prSet presAssocID="{A53BD0E2-CF5A-4F61-BDC7-886A575ABA67}" presName="Name35" presStyleLbl="parChTrans1D4" presStyleIdx="2" presStyleCnt="4"/>
      <dgm:spPr/>
      <dgm:t>
        <a:bodyPr/>
        <a:lstStyle/>
        <a:p>
          <a:endParaRPr lang="ro-RO"/>
        </a:p>
      </dgm:t>
    </dgm:pt>
    <dgm:pt modelId="{0D2AB0F1-4057-4888-AA51-3567FE44582A}" type="pres">
      <dgm:prSet presAssocID="{015C1B7E-FB5F-4529-9E36-36F9905E800C}" presName="hierRoot2" presStyleCnt="0">
        <dgm:presLayoutVars>
          <dgm:hierBranch/>
        </dgm:presLayoutVars>
      </dgm:prSet>
      <dgm:spPr/>
    </dgm:pt>
    <dgm:pt modelId="{C6673C58-4506-4F2B-AD56-0C6C0D5078C3}" type="pres">
      <dgm:prSet presAssocID="{015C1B7E-FB5F-4529-9E36-36F9905E800C}" presName="rootComposite" presStyleCnt="0"/>
      <dgm:spPr/>
    </dgm:pt>
    <dgm:pt modelId="{613D2FDE-54B7-4056-BAFF-EE2EB68CF0B3}" type="pres">
      <dgm:prSet presAssocID="{015C1B7E-FB5F-4529-9E36-36F9905E800C}" presName="rootText" presStyleLbl="node4" presStyleIdx="2" presStyleCnt="4" custScaleY="205613" custLinFactNeighborX="-1243" custLinFactNeighborY="1658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0FA09F84-C4DB-46CC-B55E-C4775B8F4E9B}" type="pres">
      <dgm:prSet presAssocID="{015C1B7E-FB5F-4529-9E36-36F9905E800C}" presName="rootConnector" presStyleLbl="node4" presStyleIdx="2" presStyleCnt="4"/>
      <dgm:spPr/>
      <dgm:t>
        <a:bodyPr/>
        <a:lstStyle/>
        <a:p>
          <a:endParaRPr lang="ro-RO"/>
        </a:p>
      </dgm:t>
    </dgm:pt>
    <dgm:pt modelId="{FF8BDEBE-8597-4F32-8F21-C460D962ADE8}" type="pres">
      <dgm:prSet presAssocID="{015C1B7E-FB5F-4529-9E36-36F9905E800C}" presName="hierChild4" presStyleCnt="0"/>
      <dgm:spPr/>
    </dgm:pt>
    <dgm:pt modelId="{2DBC7C23-91F0-4794-943A-459CEBE4DDE3}" type="pres">
      <dgm:prSet presAssocID="{015C1B7E-FB5F-4529-9E36-36F9905E800C}" presName="hierChild5" presStyleCnt="0"/>
      <dgm:spPr/>
    </dgm:pt>
    <dgm:pt modelId="{D0B4FA06-723C-48A1-AA95-78F9D01F0F1B}" type="pres">
      <dgm:prSet presAssocID="{E37C650F-9219-48AB-8695-F2DD051FFA15}" presName="Name35" presStyleLbl="parChTrans1D4" presStyleIdx="3" presStyleCnt="4"/>
      <dgm:spPr/>
      <dgm:t>
        <a:bodyPr/>
        <a:lstStyle/>
        <a:p>
          <a:endParaRPr lang="ro-RO"/>
        </a:p>
      </dgm:t>
    </dgm:pt>
    <dgm:pt modelId="{4A0C6561-1656-4A60-9E27-2E57EC429232}" type="pres">
      <dgm:prSet presAssocID="{381778B9-26F8-4EB2-82AA-075EC22607DE}" presName="hierRoot2" presStyleCnt="0">
        <dgm:presLayoutVars>
          <dgm:hierBranch/>
        </dgm:presLayoutVars>
      </dgm:prSet>
      <dgm:spPr/>
    </dgm:pt>
    <dgm:pt modelId="{B70A1F36-6216-4836-A1A0-D3015D963FAC}" type="pres">
      <dgm:prSet presAssocID="{381778B9-26F8-4EB2-82AA-075EC22607DE}" presName="rootComposite" presStyleCnt="0"/>
      <dgm:spPr/>
    </dgm:pt>
    <dgm:pt modelId="{E7D97909-A176-4037-A4A2-D82EB80E042C}" type="pres">
      <dgm:prSet presAssocID="{381778B9-26F8-4EB2-82AA-075EC22607DE}" presName="rootText" presStyleLbl="node4" presStyleIdx="3" presStyleCnt="4" custScaleY="200809" custLinFactNeighborX="202" custLinFactNeighborY="-4144">
        <dgm:presLayoutVars>
          <dgm:chPref val="3"/>
        </dgm:presLayoutVars>
      </dgm:prSet>
      <dgm:spPr/>
      <dgm:t>
        <a:bodyPr/>
        <a:lstStyle/>
        <a:p>
          <a:endParaRPr lang="ro-RO"/>
        </a:p>
      </dgm:t>
    </dgm:pt>
    <dgm:pt modelId="{4108320B-F132-4DC9-91DC-45E4B41ADA20}" type="pres">
      <dgm:prSet presAssocID="{381778B9-26F8-4EB2-82AA-075EC22607DE}" presName="rootConnector" presStyleLbl="node4" presStyleIdx="3" presStyleCnt="4"/>
      <dgm:spPr/>
      <dgm:t>
        <a:bodyPr/>
        <a:lstStyle/>
        <a:p>
          <a:endParaRPr lang="ro-RO"/>
        </a:p>
      </dgm:t>
    </dgm:pt>
    <dgm:pt modelId="{0B8CB7EC-317C-47E0-9E6C-D92992AFA7B3}" type="pres">
      <dgm:prSet presAssocID="{381778B9-26F8-4EB2-82AA-075EC22607DE}" presName="hierChild4" presStyleCnt="0"/>
      <dgm:spPr/>
    </dgm:pt>
    <dgm:pt modelId="{F3A06F1B-5BCC-4FB0-B765-BC6C22FCFAEA}" type="pres">
      <dgm:prSet presAssocID="{381778B9-26F8-4EB2-82AA-075EC22607DE}" presName="hierChild5" presStyleCnt="0"/>
      <dgm:spPr/>
    </dgm:pt>
    <dgm:pt modelId="{61AC0D8A-F4FE-4339-A490-20FFADA2F4A7}" type="pres">
      <dgm:prSet presAssocID="{E1A77507-8A74-424B-ADBB-51F701EAA8C3}" presName="hierChild5" presStyleCnt="0"/>
      <dgm:spPr/>
    </dgm:pt>
    <dgm:pt modelId="{A601BF8B-1D21-49A1-AB1D-17172A98A0A0}" type="pres">
      <dgm:prSet presAssocID="{BC690632-695D-4023-92D9-E7E85B10C22B}" presName="hierChild5" presStyleCnt="0"/>
      <dgm:spPr/>
    </dgm:pt>
    <dgm:pt modelId="{5F0C307A-C072-42D8-87C8-49D51366723C}" type="pres">
      <dgm:prSet presAssocID="{F8D3C60B-3284-49CB-A2CC-157A9292EDB5}" presName="hierChild5" presStyleCnt="0"/>
      <dgm:spPr/>
    </dgm:pt>
    <dgm:pt modelId="{78D4A000-34AB-4522-9AC7-2F0BBC3042CC}" type="pres">
      <dgm:prSet presAssocID="{AB574C03-1809-4059-BBD2-48D1F21B1377}" presName="hierChild3" presStyleCnt="0"/>
      <dgm:spPr/>
    </dgm:pt>
  </dgm:ptLst>
  <dgm:cxnLst>
    <dgm:cxn modelId="{9B6FF583-0CAE-4872-907D-C3E1AF6035E3}" type="presOf" srcId="{015C1B7E-FB5F-4529-9E36-36F9905E800C}" destId="{613D2FDE-54B7-4056-BAFF-EE2EB68CF0B3}" srcOrd="0" destOrd="0" presId="urn:microsoft.com/office/officeart/2005/8/layout/orgChart1"/>
    <dgm:cxn modelId="{890C7D5C-AE1F-44F8-AF17-E5E4B878CF67}" type="presOf" srcId="{8CE95981-8541-4360-97FF-A534A053CC0A}" destId="{2E33141F-EB7A-4FED-BF84-6889AA489329}" srcOrd="0" destOrd="0" presId="urn:microsoft.com/office/officeart/2005/8/layout/orgChart1"/>
    <dgm:cxn modelId="{2D516B1B-515D-4982-8D93-09F59C4C1479}" type="presOf" srcId="{181AB8B2-6B34-40A1-8349-7D843E48ECAA}" destId="{B6AF6BCE-C54E-448D-8D5C-049675F64177}" srcOrd="0" destOrd="0" presId="urn:microsoft.com/office/officeart/2005/8/layout/orgChart1"/>
    <dgm:cxn modelId="{BD617741-E158-4526-8310-8977D3A9BABF}" type="presOf" srcId="{BC690632-695D-4023-92D9-E7E85B10C22B}" destId="{D6166F23-9DE2-42C9-ABE7-DECAB2FC35B6}" srcOrd="1" destOrd="0" presId="urn:microsoft.com/office/officeart/2005/8/layout/orgChart1"/>
    <dgm:cxn modelId="{99FE973C-47D8-4152-905F-BE036D15E7E5}" type="presOf" srcId="{68474515-7FAF-4134-9CB9-F5BE350B2A5F}" destId="{A22E2D36-0837-458B-AB24-20D5C42BFF65}" srcOrd="1" destOrd="0" presId="urn:microsoft.com/office/officeart/2005/8/layout/orgChart1"/>
    <dgm:cxn modelId="{E2690E4E-1E39-4A91-AE16-F9207753EA0C}" srcId="{E1A77507-8A74-424B-ADBB-51F701EAA8C3}" destId="{381778B9-26F8-4EB2-82AA-075EC22607DE}" srcOrd="2" destOrd="0" parTransId="{E37C650F-9219-48AB-8695-F2DD051FFA15}" sibTransId="{51CCF56A-2B0F-40C9-AE10-165FD830652C}"/>
    <dgm:cxn modelId="{95378782-214B-49CF-B983-14CE383014C3}" type="presOf" srcId="{E1A77507-8A74-424B-ADBB-51F701EAA8C3}" destId="{86CFE286-14E7-4219-B2C0-04A62940671E}" srcOrd="0" destOrd="0" presId="urn:microsoft.com/office/officeart/2005/8/layout/orgChart1"/>
    <dgm:cxn modelId="{03AF5467-B568-469C-9F32-93846CEFC1D8}" type="presOf" srcId="{F42A7EB3-F6E6-43E9-8B27-4EF1EE7BB988}" destId="{F0B49408-1DCD-43E3-8E7C-525F35963774}" srcOrd="0" destOrd="0" presId="urn:microsoft.com/office/officeart/2005/8/layout/orgChart1"/>
    <dgm:cxn modelId="{6A998508-91EF-4DE4-934C-3059BA8AD190}" type="presOf" srcId="{F8D3C60B-3284-49CB-A2CC-157A9292EDB5}" destId="{99D08E25-B20C-4877-B68E-868BF23580EE}" srcOrd="0" destOrd="0" presId="urn:microsoft.com/office/officeart/2005/8/layout/orgChart1"/>
    <dgm:cxn modelId="{4C9ECACF-28B8-410D-8D44-2E2919506D04}" type="presOf" srcId="{AB574C03-1809-4059-BBD2-48D1F21B1377}" destId="{416C3EBD-4099-4E45-A030-3550A124DC73}" srcOrd="1" destOrd="0" presId="urn:microsoft.com/office/officeart/2005/8/layout/orgChart1"/>
    <dgm:cxn modelId="{8EB6F5F6-CBCE-4EC6-937E-0B7B5396A0A2}" srcId="{BC690632-695D-4023-92D9-E7E85B10C22B}" destId="{E1A77507-8A74-424B-ADBB-51F701EAA8C3}" srcOrd="0" destOrd="0" parTransId="{8CE95981-8541-4360-97FF-A534A053CC0A}" sibTransId="{7A9A3D3F-101C-4E7E-A96E-C2ED02857D0F}"/>
    <dgm:cxn modelId="{D1586A6B-A3B3-48B2-B9B5-6D18A0E026F8}" srcId="{AB574C03-1809-4059-BBD2-48D1F21B1377}" destId="{F8D3C60B-3284-49CB-A2CC-157A9292EDB5}" srcOrd="0" destOrd="0" parTransId="{22018DB0-6E82-4AAC-A88D-98AE39133013}" sibTransId="{1734DE81-6D15-4750-A580-AB166B4A5507}"/>
    <dgm:cxn modelId="{208BCEBC-F79B-49F9-BEBD-57B2F9D667AD}" type="presOf" srcId="{226B483A-3874-46D8-87F2-EC14231C786B}" destId="{2621A282-2F96-4F66-B19C-B943F1F7057A}" srcOrd="0" destOrd="0" presId="urn:microsoft.com/office/officeart/2005/8/layout/orgChart1"/>
    <dgm:cxn modelId="{27617299-9916-4AAA-9E93-5EC14801F109}" type="presOf" srcId="{E1A77507-8A74-424B-ADBB-51F701EAA8C3}" destId="{0B93EF5E-D2FF-4ABE-9F46-954FE68ED1EA}" srcOrd="1" destOrd="0" presId="urn:microsoft.com/office/officeart/2005/8/layout/orgChart1"/>
    <dgm:cxn modelId="{078963DD-B13B-4B59-BFEE-AEAD36DAF51D}" srcId="{E1A77507-8A74-424B-ADBB-51F701EAA8C3}" destId="{68474515-7FAF-4134-9CB9-F5BE350B2A5F}" srcOrd="0" destOrd="0" parTransId="{181AB8B2-6B34-40A1-8349-7D843E48ECAA}" sibTransId="{5E97898E-A922-4FCD-895A-1848B4F1E698}"/>
    <dgm:cxn modelId="{61D2DE91-B885-41E0-8924-A355FDD7522C}" type="presOf" srcId="{AB574C03-1809-4059-BBD2-48D1F21B1377}" destId="{9E9739D1-8B0F-433B-95E6-E6E9EF10086B}" srcOrd="0" destOrd="0" presId="urn:microsoft.com/office/officeart/2005/8/layout/orgChart1"/>
    <dgm:cxn modelId="{5DE8AB91-32DC-470C-BC6C-534F3CA8FC94}" type="presOf" srcId="{015C1B7E-FB5F-4529-9E36-36F9905E800C}" destId="{0FA09F84-C4DB-46CC-B55E-C4775B8F4E9B}" srcOrd="1" destOrd="0" presId="urn:microsoft.com/office/officeart/2005/8/layout/orgChart1"/>
    <dgm:cxn modelId="{CB53859D-9F0A-4746-87FB-284D5C9D009F}" type="presOf" srcId="{BC690632-695D-4023-92D9-E7E85B10C22B}" destId="{D1E3CF6A-C8E3-4ABC-AF6E-883C7BEAB86E}" srcOrd="0" destOrd="0" presId="urn:microsoft.com/office/officeart/2005/8/layout/orgChart1"/>
    <dgm:cxn modelId="{CD153F1B-D74C-4F00-9C88-ED03139DB86C}" type="presOf" srcId="{22018DB0-6E82-4AAC-A88D-98AE39133013}" destId="{53C663C0-BFEB-4BDF-BAB1-DDB2004F76F2}" srcOrd="0" destOrd="0" presId="urn:microsoft.com/office/officeart/2005/8/layout/orgChart1"/>
    <dgm:cxn modelId="{9E2FD5DF-0C8F-4169-894B-9C453DDBBA8E}" type="presOf" srcId="{68474515-7FAF-4134-9CB9-F5BE350B2A5F}" destId="{708F6BC5-4EF9-48A2-B037-3F7A0748C470}" srcOrd="0" destOrd="0" presId="urn:microsoft.com/office/officeart/2005/8/layout/orgChart1"/>
    <dgm:cxn modelId="{97F96695-B1D2-4EB6-AD60-7422332E308D}" type="presOf" srcId="{381778B9-26F8-4EB2-82AA-075EC22607DE}" destId="{E7D97909-A176-4037-A4A2-D82EB80E042C}" srcOrd="0" destOrd="0" presId="urn:microsoft.com/office/officeart/2005/8/layout/orgChart1"/>
    <dgm:cxn modelId="{9C0F8131-C38D-4311-A6C9-A126DE220EE9}" srcId="{E1A77507-8A74-424B-ADBB-51F701EAA8C3}" destId="{015C1B7E-FB5F-4529-9E36-36F9905E800C}" srcOrd="1" destOrd="0" parTransId="{A53BD0E2-CF5A-4F61-BDC7-886A575ABA67}" sibTransId="{D220786E-9E0F-4170-A3DD-3E93F7BE8307}"/>
    <dgm:cxn modelId="{FB1C4AB3-21FF-4925-87F2-0EC3F3FED0B2}" type="presOf" srcId="{F8D3C60B-3284-49CB-A2CC-157A9292EDB5}" destId="{F6669357-71FE-4BD7-A05A-C76B80819376}" srcOrd="1" destOrd="0" presId="urn:microsoft.com/office/officeart/2005/8/layout/orgChart1"/>
    <dgm:cxn modelId="{7EA4F4F5-A081-4DB6-A016-421261CC577C}" srcId="{F8D3C60B-3284-49CB-A2CC-157A9292EDB5}" destId="{BC690632-695D-4023-92D9-E7E85B10C22B}" srcOrd="0" destOrd="0" parTransId="{F42A7EB3-F6E6-43E9-8B27-4EF1EE7BB988}" sibTransId="{28E53CB0-1425-4F5C-8048-B9FED63B03B0}"/>
    <dgm:cxn modelId="{AF30EDF8-6CBF-4471-B33D-FED14E2918BA}" type="presOf" srcId="{A53BD0E2-CF5A-4F61-BDC7-886A575ABA67}" destId="{A0634BFD-F880-48F4-A2DB-FED8BAF2DEDF}" srcOrd="0" destOrd="0" presId="urn:microsoft.com/office/officeart/2005/8/layout/orgChart1"/>
    <dgm:cxn modelId="{47A3EDF8-23B6-4C91-9F6D-B168A042387A}" type="presOf" srcId="{381778B9-26F8-4EB2-82AA-075EC22607DE}" destId="{4108320B-F132-4DC9-91DC-45E4B41ADA20}" srcOrd="1" destOrd="0" presId="urn:microsoft.com/office/officeart/2005/8/layout/orgChart1"/>
    <dgm:cxn modelId="{D61A9472-8655-4383-9458-B5FEC1EBDA5C}" srcId="{226B483A-3874-46D8-87F2-EC14231C786B}" destId="{AB574C03-1809-4059-BBD2-48D1F21B1377}" srcOrd="0" destOrd="0" parTransId="{BA6C9C81-CEC6-4B1D-98EA-7944C55E8522}" sibTransId="{CDE46A4A-BA3F-424A-9311-BFBC03E64F75}"/>
    <dgm:cxn modelId="{0421B93B-1FF0-42DB-A29A-EA5DC38FB4C0}" type="presOf" srcId="{E37C650F-9219-48AB-8695-F2DD051FFA15}" destId="{D0B4FA06-723C-48A1-AA95-78F9D01F0F1B}" srcOrd="0" destOrd="0" presId="urn:microsoft.com/office/officeart/2005/8/layout/orgChart1"/>
    <dgm:cxn modelId="{2321767D-3094-4003-8EB8-D36B0E960495}" type="presParOf" srcId="{2621A282-2F96-4F66-B19C-B943F1F7057A}" destId="{F567A34C-399F-42F6-82D4-3C894BE5C1E0}" srcOrd="0" destOrd="0" presId="urn:microsoft.com/office/officeart/2005/8/layout/orgChart1"/>
    <dgm:cxn modelId="{6F60C2D0-8E2B-4897-8175-9FBFF14EE710}" type="presParOf" srcId="{F567A34C-399F-42F6-82D4-3C894BE5C1E0}" destId="{EC7F7967-072C-44A8-A376-CD3D14ACCB14}" srcOrd="0" destOrd="0" presId="urn:microsoft.com/office/officeart/2005/8/layout/orgChart1"/>
    <dgm:cxn modelId="{EE1B755C-C32F-4C39-B56B-C20731B7D351}" type="presParOf" srcId="{EC7F7967-072C-44A8-A376-CD3D14ACCB14}" destId="{9E9739D1-8B0F-433B-95E6-E6E9EF10086B}" srcOrd="0" destOrd="0" presId="urn:microsoft.com/office/officeart/2005/8/layout/orgChart1"/>
    <dgm:cxn modelId="{3CA692B1-E326-4C65-B9EA-CDA0C1D1D052}" type="presParOf" srcId="{EC7F7967-072C-44A8-A376-CD3D14ACCB14}" destId="{416C3EBD-4099-4E45-A030-3550A124DC73}" srcOrd="1" destOrd="0" presId="urn:microsoft.com/office/officeart/2005/8/layout/orgChart1"/>
    <dgm:cxn modelId="{44223EFF-B1BB-4FC0-9003-07DEC1EA7D31}" type="presParOf" srcId="{F567A34C-399F-42F6-82D4-3C894BE5C1E0}" destId="{81F49E2C-2AB3-4CE9-AF47-E9988376726C}" srcOrd="1" destOrd="0" presId="urn:microsoft.com/office/officeart/2005/8/layout/orgChart1"/>
    <dgm:cxn modelId="{EA96BF95-511E-45E0-8648-1DC0775029F3}" type="presParOf" srcId="{81F49E2C-2AB3-4CE9-AF47-E9988376726C}" destId="{53C663C0-BFEB-4BDF-BAB1-DDB2004F76F2}" srcOrd="0" destOrd="0" presId="urn:microsoft.com/office/officeart/2005/8/layout/orgChart1"/>
    <dgm:cxn modelId="{A7E4815B-B23E-4A3D-B013-433E306AEF2C}" type="presParOf" srcId="{81F49E2C-2AB3-4CE9-AF47-E9988376726C}" destId="{95243C3C-1E23-485A-9AB3-02DDD075DB88}" srcOrd="1" destOrd="0" presId="urn:microsoft.com/office/officeart/2005/8/layout/orgChart1"/>
    <dgm:cxn modelId="{E4036233-C804-4E8F-A9C3-D9BC6B274885}" type="presParOf" srcId="{95243C3C-1E23-485A-9AB3-02DDD075DB88}" destId="{91C87BEA-3297-4752-855C-BB8CD000641E}" srcOrd="0" destOrd="0" presId="urn:microsoft.com/office/officeart/2005/8/layout/orgChart1"/>
    <dgm:cxn modelId="{0A2E9BF7-360C-4997-98AB-39864E2E3C20}" type="presParOf" srcId="{91C87BEA-3297-4752-855C-BB8CD000641E}" destId="{99D08E25-B20C-4877-B68E-868BF23580EE}" srcOrd="0" destOrd="0" presId="urn:microsoft.com/office/officeart/2005/8/layout/orgChart1"/>
    <dgm:cxn modelId="{4674BEF2-64AC-4BEC-871F-7311491AD194}" type="presParOf" srcId="{91C87BEA-3297-4752-855C-BB8CD000641E}" destId="{F6669357-71FE-4BD7-A05A-C76B80819376}" srcOrd="1" destOrd="0" presId="urn:microsoft.com/office/officeart/2005/8/layout/orgChart1"/>
    <dgm:cxn modelId="{E966B78D-70E5-4F3F-81EF-59ECF3BCC387}" type="presParOf" srcId="{95243C3C-1E23-485A-9AB3-02DDD075DB88}" destId="{6451E185-96F4-42FA-A7F1-9565F285B9F9}" srcOrd="1" destOrd="0" presId="urn:microsoft.com/office/officeart/2005/8/layout/orgChart1"/>
    <dgm:cxn modelId="{7CE1182F-9238-4E29-AA00-BBE7F1068E35}" type="presParOf" srcId="{6451E185-96F4-42FA-A7F1-9565F285B9F9}" destId="{F0B49408-1DCD-43E3-8E7C-525F35963774}" srcOrd="0" destOrd="0" presId="urn:microsoft.com/office/officeart/2005/8/layout/orgChart1"/>
    <dgm:cxn modelId="{E67D133A-8D92-43BF-9EA1-12F7F8540731}" type="presParOf" srcId="{6451E185-96F4-42FA-A7F1-9565F285B9F9}" destId="{CCDBB05D-2CEA-4783-B29E-4147930E9C77}" srcOrd="1" destOrd="0" presId="urn:microsoft.com/office/officeart/2005/8/layout/orgChart1"/>
    <dgm:cxn modelId="{AA6B693A-0BB4-4B16-8F37-4593CF4BE8A0}" type="presParOf" srcId="{CCDBB05D-2CEA-4783-B29E-4147930E9C77}" destId="{F0804CF9-E336-430E-B940-F3CE98A02EB3}" srcOrd="0" destOrd="0" presId="urn:microsoft.com/office/officeart/2005/8/layout/orgChart1"/>
    <dgm:cxn modelId="{1EA6B379-0265-439E-B4F5-7DA2F1A2B6AC}" type="presParOf" srcId="{F0804CF9-E336-430E-B940-F3CE98A02EB3}" destId="{D1E3CF6A-C8E3-4ABC-AF6E-883C7BEAB86E}" srcOrd="0" destOrd="0" presId="urn:microsoft.com/office/officeart/2005/8/layout/orgChart1"/>
    <dgm:cxn modelId="{26EF7E44-8392-4B56-95F6-4251667BAF0B}" type="presParOf" srcId="{F0804CF9-E336-430E-B940-F3CE98A02EB3}" destId="{D6166F23-9DE2-42C9-ABE7-DECAB2FC35B6}" srcOrd="1" destOrd="0" presId="urn:microsoft.com/office/officeart/2005/8/layout/orgChart1"/>
    <dgm:cxn modelId="{608C10B7-FB32-4ADB-BCF4-4840D0082FEF}" type="presParOf" srcId="{CCDBB05D-2CEA-4783-B29E-4147930E9C77}" destId="{A82BC20D-B0EB-4BD4-8A62-5EC9CC4A5EF0}" srcOrd="1" destOrd="0" presId="urn:microsoft.com/office/officeart/2005/8/layout/orgChart1"/>
    <dgm:cxn modelId="{7E313A00-1E98-437E-BBCC-CBBC8864C623}" type="presParOf" srcId="{A82BC20D-B0EB-4BD4-8A62-5EC9CC4A5EF0}" destId="{2E33141F-EB7A-4FED-BF84-6889AA489329}" srcOrd="0" destOrd="0" presId="urn:microsoft.com/office/officeart/2005/8/layout/orgChart1"/>
    <dgm:cxn modelId="{A279D1F5-CCFA-4A35-B19F-7E4809AE745F}" type="presParOf" srcId="{A82BC20D-B0EB-4BD4-8A62-5EC9CC4A5EF0}" destId="{634240D3-3C82-4CAE-9EF5-9234265EB719}" srcOrd="1" destOrd="0" presId="urn:microsoft.com/office/officeart/2005/8/layout/orgChart1"/>
    <dgm:cxn modelId="{E59416F5-C67F-4CCB-8984-329AA8722C09}" type="presParOf" srcId="{634240D3-3C82-4CAE-9EF5-9234265EB719}" destId="{6CABFA38-828F-4DED-9633-C0494AA622B9}" srcOrd="0" destOrd="0" presId="urn:microsoft.com/office/officeart/2005/8/layout/orgChart1"/>
    <dgm:cxn modelId="{1310058E-91CD-4119-9EBC-050BD6CFF000}" type="presParOf" srcId="{6CABFA38-828F-4DED-9633-C0494AA622B9}" destId="{86CFE286-14E7-4219-B2C0-04A62940671E}" srcOrd="0" destOrd="0" presId="urn:microsoft.com/office/officeart/2005/8/layout/orgChart1"/>
    <dgm:cxn modelId="{937EF1F3-5F0B-455F-AE14-AB7B45EAC69A}" type="presParOf" srcId="{6CABFA38-828F-4DED-9633-C0494AA622B9}" destId="{0B93EF5E-D2FF-4ABE-9F46-954FE68ED1EA}" srcOrd="1" destOrd="0" presId="urn:microsoft.com/office/officeart/2005/8/layout/orgChart1"/>
    <dgm:cxn modelId="{2D44AC0F-D156-4183-B9D1-B621C1087D19}" type="presParOf" srcId="{634240D3-3C82-4CAE-9EF5-9234265EB719}" destId="{1023D656-2EA9-4830-A360-9964BA7205B3}" srcOrd="1" destOrd="0" presId="urn:microsoft.com/office/officeart/2005/8/layout/orgChart1"/>
    <dgm:cxn modelId="{F5ACBBC9-43DF-4F55-B019-C5FFE5EF061B}" type="presParOf" srcId="{1023D656-2EA9-4830-A360-9964BA7205B3}" destId="{B6AF6BCE-C54E-448D-8D5C-049675F64177}" srcOrd="0" destOrd="0" presId="urn:microsoft.com/office/officeart/2005/8/layout/orgChart1"/>
    <dgm:cxn modelId="{F2365BBC-508E-4C0E-B064-5E430BAAA160}" type="presParOf" srcId="{1023D656-2EA9-4830-A360-9964BA7205B3}" destId="{88123DB2-2ACA-4FC0-8F97-CF002620DF82}" srcOrd="1" destOrd="0" presId="urn:microsoft.com/office/officeart/2005/8/layout/orgChart1"/>
    <dgm:cxn modelId="{101B6CA1-6C14-4171-AE7E-6F6524203E06}" type="presParOf" srcId="{88123DB2-2ACA-4FC0-8F97-CF002620DF82}" destId="{4DDD1916-B7E6-490E-9D01-4F3D98DFBE6F}" srcOrd="0" destOrd="0" presId="urn:microsoft.com/office/officeart/2005/8/layout/orgChart1"/>
    <dgm:cxn modelId="{F1A687A3-95AC-40FD-B989-CDBA6D78F5FA}" type="presParOf" srcId="{4DDD1916-B7E6-490E-9D01-4F3D98DFBE6F}" destId="{708F6BC5-4EF9-48A2-B037-3F7A0748C470}" srcOrd="0" destOrd="0" presId="urn:microsoft.com/office/officeart/2005/8/layout/orgChart1"/>
    <dgm:cxn modelId="{10A8A7A3-5E60-47A2-B344-D6BC52D51A78}" type="presParOf" srcId="{4DDD1916-B7E6-490E-9D01-4F3D98DFBE6F}" destId="{A22E2D36-0837-458B-AB24-20D5C42BFF65}" srcOrd="1" destOrd="0" presId="urn:microsoft.com/office/officeart/2005/8/layout/orgChart1"/>
    <dgm:cxn modelId="{438F4A0E-73D8-4E37-9507-6F5D64DFF3DB}" type="presParOf" srcId="{88123DB2-2ACA-4FC0-8F97-CF002620DF82}" destId="{297AC47F-746F-4288-AE0D-5584F240E2C1}" srcOrd="1" destOrd="0" presId="urn:microsoft.com/office/officeart/2005/8/layout/orgChart1"/>
    <dgm:cxn modelId="{917FBE0E-BAD3-48C0-A238-609643F63577}" type="presParOf" srcId="{88123DB2-2ACA-4FC0-8F97-CF002620DF82}" destId="{031656E5-BD3E-4C1A-A295-55038052A429}" srcOrd="2" destOrd="0" presId="urn:microsoft.com/office/officeart/2005/8/layout/orgChart1"/>
    <dgm:cxn modelId="{C0A57403-9145-4BE4-884E-2968F019B83C}" type="presParOf" srcId="{1023D656-2EA9-4830-A360-9964BA7205B3}" destId="{A0634BFD-F880-48F4-A2DB-FED8BAF2DEDF}" srcOrd="2" destOrd="0" presId="urn:microsoft.com/office/officeart/2005/8/layout/orgChart1"/>
    <dgm:cxn modelId="{F3AA9696-7C55-44A2-B532-6F111166C8F1}" type="presParOf" srcId="{1023D656-2EA9-4830-A360-9964BA7205B3}" destId="{0D2AB0F1-4057-4888-AA51-3567FE44582A}" srcOrd="3" destOrd="0" presId="urn:microsoft.com/office/officeart/2005/8/layout/orgChart1"/>
    <dgm:cxn modelId="{BA87BC5A-5712-467A-989A-9A10BEB49605}" type="presParOf" srcId="{0D2AB0F1-4057-4888-AA51-3567FE44582A}" destId="{C6673C58-4506-4F2B-AD56-0C6C0D5078C3}" srcOrd="0" destOrd="0" presId="urn:microsoft.com/office/officeart/2005/8/layout/orgChart1"/>
    <dgm:cxn modelId="{9FAC681F-242F-4FC0-8E11-8C0B9F04BB9D}" type="presParOf" srcId="{C6673C58-4506-4F2B-AD56-0C6C0D5078C3}" destId="{613D2FDE-54B7-4056-BAFF-EE2EB68CF0B3}" srcOrd="0" destOrd="0" presId="urn:microsoft.com/office/officeart/2005/8/layout/orgChart1"/>
    <dgm:cxn modelId="{25650AD6-9B11-43B3-B9D0-5E41C874D672}" type="presParOf" srcId="{C6673C58-4506-4F2B-AD56-0C6C0D5078C3}" destId="{0FA09F84-C4DB-46CC-B55E-C4775B8F4E9B}" srcOrd="1" destOrd="0" presId="urn:microsoft.com/office/officeart/2005/8/layout/orgChart1"/>
    <dgm:cxn modelId="{027D375C-F2B8-4753-85B3-C5FBD0242A42}" type="presParOf" srcId="{0D2AB0F1-4057-4888-AA51-3567FE44582A}" destId="{FF8BDEBE-8597-4F32-8F21-C460D962ADE8}" srcOrd="1" destOrd="0" presId="urn:microsoft.com/office/officeart/2005/8/layout/orgChart1"/>
    <dgm:cxn modelId="{21E0004D-B944-40D6-A73B-30BF796CFC0B}" type="presParOf" srcId="{0D2AB0F1-4057-4888-AA51-3567FE44582A}" destId="{2DBC7C23-91F0-4794-943A-459CEBE4DDE3}" srcOrd="2" destOrd="0" presId="urn:microsoft.com/office/officeart/2005/8/layout/orgChart1"/>
    <dgm:cxn modelId="{76DB11D8-6F94-4236-84A9-0A0694A12E96}" type="presParOf" srcId="{1023D656-2EA9-4830-A360-9964BA7205B3}" destId="{D0B4FA06-723C-48A1-AA95-78F9D01F0F1B}" srcOrd="4" destOrd="0" presId="urn:microsoft.com/office/officeart/2005/8/layout/orgChart1"/>
    <dgm:cxn modelId="{254A5F23-D673-48A0-B51D-B9E1E4061858}" type="presParOf" srcId="{1023D656-2EA9-4830-A360-9964BA7205B3}" destId="{4A0C6561-1656-4A60-9E27-2E57EC429232}" srcOrd="5" destOrd="0" presId="urn:microsoft.com/office/officeart/2005/8/layout/orgChart1"/>
    <dgm:cxn modelId="{5C01DA85-993B-4F95-A953-7D281D3CF7B3}" type="presParOf" srcId="{4A0C6561-1656-4A60-9E27-2E57EC429232}" destId="{B70A1F36-6216-4836-A1A0-D3015D963FAC}" srcOrd="0" destOrd="0" presId="urn:microsoft.com/office/officeart/2005/8/layout/orgChart1"/>
    <dgm:cxn modelId="{2A9B646F-A7FE-4B8D-BC7C-5A7B894F1C5C}" type="presParOf" srcId="{B70A1F36-6216-4836-A1A0-D3015D963FAC}" destId="{E7D97909-A176-4037-A4A2-D82EB80E042C}" srcOrd="0" destOrd="0" presId="urn:microsoft.com/office/officeart/2005/8/layout/orgChart1"/>
    <dgm:cxn modelId="{590C514B-E830-475B-9641-2ADDE25F9934}" type="presParOf" srcId="{B70A1F36-6216-4836-A1A0-D3015D963FAC}" destId="{4108320B-F132-4DC9-91DC-45E4B41ADA20}" srcOrd="1" destOrd="0" presId="urn:microsoft.com/office/officeart/2005/8/layout/orgChart1"/>
    <dgm:cxn modelId="{2E74C72B-1316-47C7-922D-0A441CC2920F}" type="presParOf" srcId="{4A0C6561-1656-4A60-9E27-2E57EC429232}" destId="{0B8CB7EC-317C-47E0-9E6C-D92992AFA7B3}" srcOrd="1" destOrd="0" presId="urn:microsoft.com/office/officeart/2005/8/layout/orgChart1"/>
    <dgm:cxn modelId="{111AE999-0845-4DC4-9062-A8EB86B129DE}" type="presParOf" srcId="{4A0C6561-1656-4A60-9E27-2E57EC429232}" destId="{F3A06F1B-5BCC-4FB0-B765-BC6C22FCFAEA}" srcOrd="2" destOrd="0" presId="urn:microsoft.com/office/officeart/2005/8/layout/orgChart1"/>
    <dgm:cxn modelId="{BF14821F-A18D-4BF3-A2D1-BA31FF19B243}" type="presParOf" srcId="{634240D3-3C82-4CAE-9EF5-9234265EB719}" destId="{61AC0D8A-F4FE-4339-A490-20FFADA2F4A7}" srcOrd="2" destOrd="0" presId="urn:microsoft.com/office/officeart/2005/8/layout/orgChart1"/>
    <dgm:cxn modelId="{27A678E7-6CB5-4E3E-A613-10D58DA1BB36}" type="presParOf" srcId="{CCDBB05D-2CEA-4783-B29E-4147930E9C77}" destId="{A601BF8B-1D21-49A1-AB1D-17172A98A0A0}" srcOrd="2" destOrd="0" presId="urn:microsoft.com/office/officeart/2005/8/layout/orgChart1"/>
    <dgm:cxn modelId="{73795D13-2713-4ADB-A969-CD16A43F438C}" type="presParOf" srcId="{95243C3C-1E23-485A-9AB3-02DDD075DB88}" destId="{5F0C307A-C072-42D8-87C8-49D51366723C}" srcOrd="2" destOrd="0" presId="urn:microsoft.com/office/officeart/2005/8/layout/orgChart1"/>
    <dgm:cxn modelId="{D0318222-71CA-4F68-8181-6E0B50872599}" type="presParOf" srcId="{F567A34C-399F-42F6-82D4-3C894BE5C1E0}" destId="{78D4A000-34AB-4522-9AC7-2F0BBC3042CC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B4FA06-723C-48A1-AA95-78F9D01F0F1B}">
      <dsp:nvSpPr>
        <dsp:cNvPr id="0" name=""/>
        <dsp:cNvSpPr/>
      </dsp:nvSpPr>
      <dsp:spPr>
        <a:xfrm>
          <a:off x="3147906" y="3453472"/>
          <a:ext cx="2227589" cy="3483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5128"/>
              </a:lnTo>
              <a:lnTo>
                <a:pt x="2227589" y="155128"/>
              </a:lnTo>
              <a:lnTo>
                <a:pt x="2227589" y="34839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634BFD-F880-48F4-A2DB-FED8BAF2DEDF}">
      <dsp:nvSpPr>
        <dsp:cNvPr id="0" name=""/>
        <dsp:cNvSpPr/>
      </dsp:nvSpPr>
      <dsp:spPr>
        <a:xfrm>
          <a:off x="3079307" y="3453472"/>
          <a:ext cx="91440" cy="401791"/>
        </a:xfrm>
        <a:custGeom>
          <a:avLst/>
          <a:gdLst/>
          <a:ahLst/>
          <a:cxnLst/>
          <a:rect l="0" t="0" r="0" b="0"/>
          <a:pathLst>
            <a:path>
              <a:moveTo>
                <a:pt x="68599" y="0"/>
              </a:moveTo>
              <a:lnTo>
                <a:pt x="68599" y="208525"/>
              </a:lnTo>
              <a:lnTo>
                <a:pt x="45720" y="208525"/>
              </a:lnTo>
              <a:lnTo>
                <a:pt x="45720" y="40179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AF6BCE-C54E-448D-8D5C-049675F64177}">
      <dsp:nvSpPr>
        <dsp:cNvPr id="0" name=""/>
        <dsp:cNvSpPr/>
      </dsp:nvSpPr>
      <dsp:spPr>
        <a:xfrm>
          <a:off x="920739" y="3453472"/>
          <a:ext cx="2227166" cy="386533"/>
        </a:xfrm>
        <a:custGeom>
          <a:avLst/>
          <a:gdLst/>
          <a:ahLst/>
          <a:cxnLst/>
          <a:rect l="0" t="0" r="0" b="0"/>
          <a:pathLst>
            <a:path>
              <a:moveTo>
                <a:pt x="2227166" y="0"/>
              </a:moveTo>
              <a:lnTo>
                <a:pt x="2227166" y="193266"/>
              </a:lnTo>
              <a:lnTo>
                <a:pt x="0" y="193266"/>
              </a:lnTo>
              <a:lnTo>
                <a:pt x="0" y="3865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33141F-EB7A-4FED-BF84-6889AA489329}">
      <dsp:nvSpPr>
        <dsp:cNvPr id="0" name=""/>
        <dsp:cNvSpPr/>
      </dsp:nvSpPr>
      <dsp:spPr>
        <a:xfrm>
          <a:off x="3102186" y="2789104"/>
          <a:ext cx="91440" cy="38653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65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B49408-1DCD-43E3-8E7C-525F35963774}">
      <dsp:nvSpPr>
        <dsp:cNvPr id="0" name=""/>
        <dsp:cNvSpPr/>
      </dsp:nvSpPr>
      <dsp:spPr>
        <a:xfrm>
          <a:off x="3102186" y="2086589"/>
          <a:ext cx="91440" cy="38653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653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C663C0-BFEB-4BDF-BAB1-DDB2004F76F2}">
      <dsp:nvSpPr>
        <dsp:cNvPr id="0" name=""/>
        <dsp:cNvSpPr/>
      </dsp:nvSpPr>
      <dsp:spPr>
        <a:xfrm>
          <a:off x="3102186" y="1371356"/>
          <a:ext cx="91440" cy="38653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653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9739D1-8B0F-433B-95E6-E6E9EF10086B}">
      <dsp:nvSpPr>
        <dsp:cNvPr id="0" name=""/>
        <dsp:cNvSpPr/>
      </dsp:nvSpPr>
      <dsp:spPr>
        <a:xfrm>
          <a:off x="2227589" y="1032569"/>
          <a:ext cx="1840633" cy="338787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Consiliul Jude</a:t>
          </a: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țean Harghita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27589" y="1032569"/>
        <a:ext cx="1840633" cy="338787"/>
      </dsp:txXfrm>
    </dsp:sp>
    <dsp:sp modelId="{99D08E25-B20C-4877-B68E-868BF23580EE}">
      <dsp:nvSpPr>
        <dsp:cNvPr id="0" name=""/>
        <dsp:cNvSpPr/>
      </dsp:nvSpPr>
      <dsp:spPr>
        <a:xfrm>
          <a:off x="2227589" y="1757889"/>
          <a:ext cx="1840633" cy="328700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Președinte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27589" y="1757889"/>
        <a:ext cx="1840633" cy="328700"/>
      </dsp:txXfrm>
    </dsp:sp>
    <dsp:sp modelId="{D1E3CF6A-C8E3-4ABC-AF6E-883C7BEAB86E}">
      <dsp:nvSpPr>
        <dsp:cNvPr id="0" name=""/>
        <dsp:cNvSpPr/>
      </dsp:nvSpPr>
      <dsp:spPr>
        <a:xfrm>
          <a:off x="2227589" y="2473123"/>
          <a:ext cx="1840633" cy="315981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Editura </a:t>
          </a: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„</a:t>
          </a:r>
          <a:r>
            <a:rPr lang="ro-RO" sz="1200" kern="1200" baseline="0">
              <a:solidFill>
                <a:sysClr val="windowText" lastClr="000000"/>
              </a:solidFill>
              <a:latin typeface="Calibri"/>
            </a:rPr>
            <a:t>Hargita</a:t>
          </a: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 Népe”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27589" y="2473123"/>
        <a:ext cx="1840633" cy="315981"/>
      </dsp:txXfrm>
    </dsp:sp>
    <dsp:sp modelId="{86CFE286-14E7-4219-B2C0-04A62940671E}">
      <dsp:nvSpPr>
        <dsp:cNvPr id="0" name=""/>
        <dsp:cNvSpPr/>
      </dsp:nvSpPr>
      <dsp:spPr>
        <a:xfrm>
          <a:off x="2227589" y="3175637"/>
          <a:ext cx="1840633" cy="277834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1200" kern="1200" baseline="0">
              <a:solidFill>
                <a:sysClr val="windowText" lastClr="000000"/>
              </a:solidFill>
              <a:latin typeface="Calibri"/>
            </a:rPr>
            <a:t>Manager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2227589" y="3175637"/>
        <a:ext cx="1840633" cy="277834"/>
      </dsp:txXfrm>
    </dsp:sp>
    <dsp:sp modelId="{708F6BC5-4EF9-48A2-B037-3F7A0748C470}">
      <dsp:nvSpPr>
        <dsp:cNvPr id="0" name=""/>
        <dsp:cNvSpPr/>
      </dsp:nvSpPr>
      <dsp:spPr>
        <a:xfrm>
          <a:off x="422" y="3840005"/>
          <a:ext cx="1840633" cy="1613775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o-RO" sz="1100" kern="1200" baseline="0">
              <a:solidFill>
                <a:sysClr val="windowText" lastClr="000000"/>
              </a:solidFill>
              <a:latin typeface="Calibri"/>
            </a:rPr>
            <a:t>Compartiment administrativ</a:t>
          </a:r>
        </a:p>
        <a:p>
          <a:pPr marR="0" lvl="0" algn="l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ro-RO" sz="1100" kern="1200" baseline="0">
              <a:solidFill>
                <a:sysClr val="windowText" lastClr="000000"/>
              </a:solidFill>
              <a:latin typeface="Calibri"/>
            </a:rPr>
            <a:t>Contabil 1A (S) – 1 post</a:t>
          </a:r>
          <a:endParaRPr lang="ro-RO" sz="1100" kern="1200" baseline="0">
            <a:solidFill>
              <a:sysClr val="windowText" lastClr="000000"/>
            </a:solidFill>
            <a:latin typeface="Times New Roman"/>
          </a:endParaRP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ro-RO" sz="1100" kern="1200" baseline="0">
              <a:solidFill>
                <a:sysClr val="windowText" lastClr="000000"/>
              </a:solidFill>
              <a:latin typeface="Calibri"/>
            </a:rPr>
            <a:t>Inspector de specialitate I (S) – 1 post</a:t>
          </a: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ro-RO" sz="1100" kern="1200" baseline="0">
              <a:solidFill>
                <a:sysClr val="windowText" lastClr="000000"/>
              </a:solidFill>
              <a:latin typeface="Calibri"/>
            </a:rPr>
            <a:t>Inspector de specialitate II (S) – 1 post</a:t>
          </a: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ro-RO" sz="1100" kern="1200" baseline="0">
              <a:solidFill>
                <a:sysClr val="windowText" lastClr="000000"/>
              </a:solidFill>
              <a:latin typeface="Calibri"/>
            </a:rPr>
            <a:t>Casier (M) – 1 post</a:t>
          </a:r>
        </a:p>
      </dsp:txBody>
      <dsp:txXfrm>
        <a:off x="422" y="3840005"/>
        <a:ext cx="1840633" cy="1613775"/>
      </dsp:txXfrm>
    </dsp:sp>
    <dsp:sp modelId="{613D2FDE-54B7-4056-BAFF-EE2EB68CF0B3}">
      <dsp:nvSpPr>
        <dsp:cNvPr id="0" name=""/>
        <dsp:cNvSpPr/>
      </dsp:nvSpPr>
      <dsp:spPr>
        <a:xfrm>
          <a:off x="2204710" y="3855264"/>
          <a:ext cx="1840633" cy="1892291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Birou Studio</a:t>
          </a:r>
          <a:endParaRPr lang="hu-HU" sz="1100" kern="1200" baseline="0">
            <a:solidFill>
              <a:sysClr val="windowText" lastClr="000000"/>
            </a:solidFill>
            <a:highlight>
              <a:srgbClr val="FFFF00"/>
            </a:highlight>
            <a:latin typeface="+mn-lt"/>
          </a:endParaRPr>
        </a:p>
        <a:p>
          <a:pPr marR="0" lvl="0" algn="l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Șef birou </a:t>
          </a: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Redactor IA (S) 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– 1 post</a:t>
          </a:r>
          <a:endParaRPr lang="hu-HU" sz="1100" kern="1200" baseline="0">
            <a:solidFill>
              <a:sysClr val="windowText" lastClr="000000"/>
            </a:solidFill>
            <a:latin typeface="+mn-lt"/>
          </a:endParaRP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Redactor I (S)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 – 1 post</a:t>
          </a:r>
          <a:endParaRPr lang="hu-HU" sz="1100" kern="1200" baseline="0">
            <a:solidFill>
              <a:sysClr val="windowText" lastClr="000000"/>
            </a:solidFill>
            <a:latin typeface="+mn-lt"/>
          </a:endParaRP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Operator imagine I (S)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 – 1 post</a:t>
          </a:r>
          <a:endParaRPr lang="hu-HU" sz="1100" kern="1200" baseline="0">
            <a:solidFill>
              <a:sysClr val="windowText" lastClr="000000"/>
            </a:solidFill>
            <a:latin typeface="+mn-lt"/>
          </a:endParaRP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en-US" sz="1100" kern="1200" baseline="0">
              <a:solidFill>
                <a:sysClr val="windowText" lastClr="000000"/>
              </a:solidFill>
              <a:latin typeface="+mn-lt"/>
            </a:rPr>
            <a:t>Editor imagine I (M/G) </a:t>
          </a:r>
          <a:r>
            <a:rPr lang="ro-RO" sz="1100" kern="1200" baseline="0">
              <a:solidFill>
                <a:sysClr val="windowText" lastClr="000000"/>
              </a:solidFill>
              <a:latin typeface="+mn-lt"/>
            </a:rPr>
            <a:t>– 2 posturi</a:t>
          </a: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ro-RO" sz="1100" b="1" kern="1200" baseline="0">
              <a:solidFill>
                <a:sysClr val="windowText" lastClr="000000"/>
              </a:solidFill>
              <a:latin typeface="+mn-lt"/>
            </a:rPr>
            <a:t>Corespondent local debutant (S) - 1 post</a:t>
          </a:r>
          <a:endParaRPr lang="en-US" sz="1100" kern="1200">
            <a:solidFill>
              <a:sysClr val="windowText" lastClr="000000"/>
            </a:solidFill>
            <a:latin typeface="+mn-lt"/>
          </a:endParaRPr>
        </a:p>
      </dsp:txBody>
      <dsp:txXfrm>
        <a:off x="2204710" y="3855264"/>
        <a:ext cx="1840633" cy="1892291"/>
      </dsp:txXfrm>
    </dsp:sp>
    <dsp:sp modelId="{E7D97909-A176-4037-A4A2-D82EB80E042C}">
      <dsp:nvSpPr>
        <dsp:cNvPr id="0" name=""/>
        <dsp:cNvSpPr/>
      </dsp:nvSpPr>
      <dsp:spPr>
        <a:xfrm>
          <a:off x="4455179" y="3801867"/>
          <a:ext cx="1840633" cy="1848079"/>
        </a:xfrm>
        <a:prstGeom prst="rect">
          <a:avLst/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Birou Redac</a:t>
          </a: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ție</a:t>
          </a:r>
        </a:p>
        <a:p>
          <a:pPr marR="0" lvl="0" algn="l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Șef birou</a:t>
          </a: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Redactor IA (S) – </a:t>
          </a:r>
          <a:r>
            <a:rPr lang="hu-HU" sz="1100" kern="1200" baseline="0">
              <a:solidFill>
                <a:sysClr val="windowText" lastClr="000000"/>
              </a:solidFill>
              <a:latin typeface="+mn-lt"/>
            </a:rPr>
            <a:t>1</a:t>
          </a: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 posturi</a:t>
          </a: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Tehnoredactor II (S) – 2 posturi</a:t>
          </a: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Tehnoredactor I (M) – 1 post</a:t>
          </a: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en-GB" sz="1100" kern="1200" baseline="0">
              <a:solidFill>
                <a:sysClr val="windowText" lastClr="000000"/>
              </a:solidFill>
              <a:latin typeface="+mn-lt"/>
            </a:rPr>
            <a:t>Corector I (M) – 2 posturi</a:t>
          </a: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r>
            <a:rPr lang="ro-RO" sz="1100" b="0" kern="1200" baseline="0">
              <a:solidFill>
                <a:sysClr val="windowText" lastClr="000000"/>
              </a:solidFill>
              <a:latin typeface="+mn-lt"/>
            </a:rPr>
            <a:t>Secretar tehnic de redactie </a:t>
          </a: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I</a:t>
          </a:r>
          <a:r>
            <a:rPr lang="ro-RO" sz="1100" b="0" kern="1200" baseline="0">
              <a:solidFill>
                <a:sysClr val="windowText" lastClr="000000"/>
              </a:solidFill>
              <a:latin typeface="+mn-lt"/>
            </a:rPr>
            <a:t>A</a:t>
          </a: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 (M</a:t>
          </a:r>
          <a:r>
            <a:rPr lang="ro-RO" sz="1100" b="0" kern="1200" baseline="0">
              <a:solidFill>
                <a:sysClr val="windowText" lastClr="000000"/>
              </a:solidFill>
              <a:latin typeface="+mn-lt"/>
            </a:rPr>
            <a:t>)</a:t>
          </a:r>
          <a:r>
            <a:rPr lang="en-GB" sz="1100" b="0" kern="1200" baseline="0">
              <a:solidFill>
                <a:sysClr val="windowText" lastClr="000000"/>
              </a:solidFill>
              <a:latin typeface="+mn-lt"/>
            </a:rPr>
            <a:t> – 1 post</a:t>
          </a:r>
          <a:endParaRPr lang="ro-RO" sz="1100" b="0" kern="1200" baseline="0">
            <a:solidFill>
              <a:sysClr val="windowText" lastClr="000000"/>
            </a:solidFill>
            <a:latin typeface="+mn-lt"/>
          </a:endParaRPr>
        </a:p>
        <a:p>
          <a:pPr lvl="0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Symbol"/>
            <a:buChar char="·"/>
          </a:pPr>
          <a:endParaRPr lang="en-US" sz="1100" kern="1200">
            <a:solidFill>
              <a:sysClr val="windowText" lastClr="000000"/>
            </a:solidFill>
            <a:latin typeface="+mn-lt"/>
          </a:endParaRPr>
        </a:p>
      </dsp:txBody>
      <dsp:txXfrm>
        <a:off x="4455179" y="3801867"/>
        <a:ext cx="1840633" cy="184807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Ibolya</dc:creator>
  <cp:lastModifiedBy>Izsak Judith</cp:lastModifiedBy>
  <cp:revision>2</cp:revision>
  <cp:lastPrinted>2019-11-22T11:34:00Z</cp:lastPrinted>
  <dcterms:created xsi:type="dcterms:W3CDTF">2019-11-22T11:35:00Z</dcterms:created>
  <dcterms:modified xsi:type="dcterms:W3CDTF">2019-11-22T11:35:00Z</dcterms:modified>
</cp:coreProperties>
</file>